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1" w:rsidRPr="00031FB8" w:rsidRDefault="00BA77A2" w:rsidP="00BC48C1">
      <w:pPr>
        <w:jc w:val="center"/>
        <w:rPr>
          <w:sz w:val="22"/>
          <w:szCs w:val="22"/>
          <w:u w:val="single"/>
        </w:rPr>
      </w:pPr>
      <w:proofErr w:type="gramStart"/>
      <w:r w:rsidRPr="00031FB8">
        <w:rPr>
          <w:b/>
          <w:sz w:val="22"/>
          <w:szCs w:val="22"/>
        </w:rPr>
        <w:t>КОНТРАКТ</w:t>
      </w:r>
      <w:r w:rsidR="00BC48C1" w:rsidRPr="00031FB8">
        <w:rPr>
          <w:b/>
          <w:sz w:val="22"/>
          <w:szCs w:val="22"/>
        </w:rPr>
        <w:t xml:space="preserve">  №</w:t>
      </w:r>
      <w:proofErr w:type="gramEnd"/>
      <w:r w:rsidR="00BC48C1" w:rsidRPr="00031FB8">
        <w:rPr>
          <w:b/>
          <w:sz w:val="22"/>
          <w:szCs w:val="22"/>
          <w:u w:val="single"/>
        </w:rPr>
        <w:t>_________</w:t>
      </w:r>
    </w:p>
    <w:p w:rsidR="00BC48C1" w:rsidRPr="00031FB8" w:rsidRDefault="00BC48C1" w:rsidP="00BC48C1">
      <w:pPr>
        <w:jc w:val="center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 xml:space="preserve">на оказание научно-технических услуг </w:t>
      </w:r>
    </w:p>
    <w:p w:rsidR="00BC48C1" w:rsidRPr="00031FB8" w:rsidRDefault="00BC48C1" w:rsidP="00BC48C1">
      <w:pPr>
        <w:pStyle w:val="21"/>
        <w:rPr>
          <w:sz w:val="22"/>
          <w:szCs w:val="22"/>
        </w:rPr>
      </w:pPr>
    </w:p>
    <w:p w:rsidR="00BC48C1" w:rsidRPr="00031FB8" w:rsidRDefault="00BC48C1" w:rsidP="00BC48C1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г. Краснодар</w:t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</w:r>
      <w:r w:rsidRPr="00031FB8">
        <w:rPr>
          <w:sz w:val="22"/>
          <w:szCs w:val="22"/>
        </w:rPr>
        <w:tab/>
        <w:t xml:space="preserve">                </w:t>
      </w:r>
      <w:r w:rsidRPr="00031FB8">
        <w:rPr>
          <w:sz w:val="22"/>
          <w:szCs w:val="22"/>
        </w:rPr>
        <w:tab/>
        <w:t>«</w:t>
      </w:r>
      <w:r w:rsidRPr="00031FB8">
        <w:rPr>
          <w:sz w:val="22"/>
          <w:szCs w:val="22"/>
          <w:u w:val="single"/>
        </w:rPr>
        <w:t>__</w:t>
      </w:r>
      <w:r w:rsidR="00946E73">
        <w:rPr>
          <w:sz w:val="22"/>
          <w:szCs w:val="22"/>
        </w:rPr>
        <w:t>» ______________ 202_</w:t>
      </w:r>
      <w:r w:rsidRPr="00031FB8">
        <w:rPr>
          <w:sz w:val="22"/>
          <w:szCs w:val="22"/>
        </w:rPr>
        <w:t xml:space="preserve"> г. </w:t>
      </w:r>
    </w:p>
    <w:p w:rsidR="00BC48C1" w:rsidRPr="00031FB8" w:rsidRDefault="00BC48C1" w:rsidP="00BC48C1">
      <w:pPr>
        <w:jc w:val="both"/>
        <w:rPr>
          <w:sz w:val="22"/>
          <w:szCs w:val="22"/>
        </w:rPr>
      </w:pPr>
      <w:r w:rsidRPr="00031FB8">
        <w:rPr>
          <w:i/>
          <w:sz w:val="16"/>
          <w:szCs w:val="16"/>
          <w:u w:val="single"/>
        </w:rPr>
        <w:t xml:space="preserve">                                      </w:t>
      </w:r>
      <w:r w:rsidRPr="00B3704D">
        <w:rPr>
          <w:i/>
          <w:sz w:val="16"/>
          <w:szCs w:val="16"/>
          <w:u w:val="single"/>
        </w:rPr>
        <w:t>наименование учреждения___________________________________</w:t>
      </w:r>
      <w:r w:rsidRPr="00B3704D">
        <w:rPr>
          <w:b/>
          <w:sz w:val="22"/>
          <w:szCs w:val="22"/>
        </w:rPr>
        <w:t xml:space="preserve">, </w:t>
      </w:r>
      <w:r w:rsidRPr="00B3704D">
        <w:rPr>
          <w:sz w:val="22"/>
          <w:szCs w:val="22"/>
        </w:rPr>
        <w:t xml:space="preserve">именуемое в дальнейшем </w:t>
      </w:r>
      <w:r w:rsidRPr="00B3704D">
        <w:rPr>
          <w:b/>
          <w:sz w:val="22"/>
          <w:szCs w:val="22"/>
        </w:rPr>
        <w:t xml:space="preserve">ЗАКАЗЧИК, </w:t>
      </w:r>
      <w:r w:rsidRPr="00B3704D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B3704D">
        <w:rPr>
          <w:b/>
          <w:sz w:val="22"/>
          <w:szCs w:val="22"/>
        </w:rPr>
        <w:t>Федеральное государственное бюджетное образовательное учреждение высшего</w:t>
      </w:r>
      <w:r w:rsidRPr="00031FB8">
        <w:rPr>
          <w:b/>
          <w:sz w:val="22"/>
          <w:szCs w:val="22"/>
        </w:rPr>
        <w:t xml:space="preserve"> образования «Кубанский государственный университет» (ФГБОУ ВО «КубГУ»)</w:t>
      </w:r>
      <w:r w:rsidRPr="00031FB8">
        <w:rPr>
          <w:sz w:val="22"/>
          <w:szCs w:val="22"/>
        </w:rPr>
        <w:t xml:space="preserve">, именуемое в дальнейшем </w:t>
      </w:r>
      <w:r w:rsidRPr="00031FB8">
        <w:rPr>
          <w:b/>
          <w:sz w:val="22"/>
          <w:szCs w:val="22"/>
        </w:rPr>
        <w:t>ИСПОЛНИТЕЛЬ</w:t>
      </w:r>
      <w:r w:rsidRPr="00031FB8">
        <w:rPr>
          <w:sz w:val="22"/>
          <w:szCs w:val="22"/>
        </w:rPr>
        <w:t xml:space="preserve">, в лице </w:t>
      </w:r>
      <w:r w:rsidRPr="00031FB8">
        <w:rPr>
          <w:bCs/>
          <w:sz w:val="22"/>
          <w:szCs w:val="22"/>
        </w:rPr>
        <w:t xml:space="preserve">проректора по цифровому развитию Строгановой Елены </w:t>
      </w:r>
      <w:r w:rsidRPr="00B3704D">
        <w:rPr>
          <w:bCs/>
          <w:sz w:val="22"/>
          <w:szCs w:val="22"/>
        </w:rPr>
        <w:t xml:space="preserve">Валерьевны, действующего на основании доверенности от </w:t>
      </w:r>
      <w:r w:rsidR="008C45EC" w:rsidRPr="00B3704D">
        <w:rPr>
          <w:bCs/>
          <w:sz w:val="22"/>
          <w:szCs w:val="22"/>
        </w:rPr>
        <w:t>10</w:t>
      </w:r>
      <w:r w:rsidRPr="00B3704D">
        <w:rPr>
          <w:bCs/>
          <w:sz w:val="22"/>
          <w:szCs w:val="22"/>
        </w:rPr>
        <w:t>.02.202</w:t>
      </w:r>
      <w:r w:rsidR="008C45EC" w:rsidRPr="00B3704D">
        <w:rPr>
          <w:bCs/>
          <w:sz w:val="22"/>
          <w:szCs w:val="22"/>
        </w:rPr>
        <w:t>3</w:t>
      </w:r>
      <w:r w:rsidRPr="00B3704D">
        <w:rPr>
          <w:bCs/>
          <w:sz w:val="22"/>
          <w:szCs w:val="22"/>
        </w:rPr>
        <w:t xml:space="preserve"> г. № </w:t>
      </w:r>
      <w:r w:rsidR="008C45EC" w:rsidRPr="00B3704D">
        <w:rPr>
          <w:bCs/>
          <w:sz w:val="22"/>
          <w:szCs w:val="22"/>
        </w:rPr>
        <w:t>204</w:t>
      </w:r>
      <w:r w:rsidRPr="00B3704D">
        <w:rPr>
          <w:bCs/>
          <w:sz w:val="22"/>
          <w:szCs w:val="22"/>
        </w:rPr>
        <w:t>/01</w:t>
      </w:r>
      <w:r w:rsidRPr="00B3704D">
        <w:rPr>
          <w:sz w:val="22"/>
          <w:szCs w:val="22"/>
        </w:rPr>
        <w:t xml:space="preserve">, с другой стороны, </w:t>
      </w:r>
      <w:r w:rsidR="00532925" w:rsidRPr="00B3704D">
        <w:rPr>
          <w:sz w:val="22"/>
          <w:szCs w:val="22"/>
        </w:rPr>
        <w:t>на</w:t>
      </w:r>
      <w:r w:rsidR="00532925" w:rsidRPr="00031FB8">
        <w:rPr>
          <w:sz w:val="22"/>
          <w:szCs w:val="22"/>
        </w:rPr>
        <w:t xml:space="preserve"> основании п.4 ч.1 ст. 93 Федерального закона от 05 апреля 2013 года №44 «О контрактной системе в сфере закупок товаров, работ, услуг для обеспечения государственных и муниципальных нужд, заключили настоящий </w:t>
      </w:r>
      <w:r w:rsidR="00AF014D" w:rsidRPr="00031FB8">
        <w:rPr>
          <w:sz w:val="22"/>
          <w:szCs w:val="22"/>
        </w:rPr>
        <w:t>Контракт</w:t>
      </w:r>
      <w:r w:rsidR="00532925" w:rsidRPr="00031FB8">
        <w:rPr>
          <w:sz w:val="22"/>
          <w:szCs w:val="22"/>
        </w:rPr>
        <w:t xml:space="preserve"> о нижеследующем:</w:t>
      </w:r>
      <w:r w:rsidRPr="00031FB8">
        <w:rPr>
          <w:sz w:val="22"/>
          <w:szCs w:val="22"/>
        </w:rPr>
        <w:t>:</w:t>
      </w:r>
    </w:p>
    <w:p w:rsidR="00BC48C1" w:rsidRPr="00031FB8" w:rsidRDefault="00BC48C1" w:rsidP="00BC48C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</w:t>
      </w:r>
      <w:r w:rsidR="00AF014D" w:rsidRPr="00031FB8">
        <w:rPr>
          <w:sz w:val="22"/>
          <w:szCs w:val="22"/>
        </w:rPr>
        <w:t>КОНТРАКТА</w:t>
      </w:r>
      <w:r w:rsidRPr="00031FB8">
        <w:rPr>
          <w:sz w:val="22"/>
          <w:szCs w:val="22"/>
        </w:rPr>
        <w:t xml:space="preserve"> </w:t>
      </w:r>
    </w:p>
    <w:p w:rsidR="00BC48C1" w:rsidRPr="00031FB8" w:rsidRDefault="00BC48C1" w:rsidP="00BC48C1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предоставлять ЗАКАЗЧИКУ научно-технические услуги </w:t>
      </w:r>
      <w:r w:rsidR="0093372A" w:rsidRPr="00031FB8">
        <w:rPr>
          <w:sz w:val="22"/>
          <w:szCs w:val="22"/>
        </w:rPr>
        <w:t>по</w:t>
      </w:r>
      <w:r w:rsidR="001521B7">
        <w:rPr>
          <w:sz w:val="22"/>
          <w:szCs w:val="22"/>
        </w:rPr>
        <w:t xml:space="preserve"> восстановлению доступа,</w:t>
      </w:r>
      <w:r w:rsidR="0093372A" w:rsidRPr="00031FB8">
        <w:rPr>
          <w:sz w:val="22"/>
          <w:szCs w:val="22"/>
        </w:rPr>
        <w:t xml:space="preserve"> предоставлению, развитию и технической поддержке корпоративных сервисов </w:t>
      </w:r>
      <w:r w:rsidRPr="00031FB8">
        <w:rPr>
          <w:sz w:val="22"/>
          <w:szCs w:val="22"/>
        </w:rPr>
        <w:t>Региональной корпоративной сети образовательных организаций Краснодарского края (далее РКС ОО КК</w:t>
      </w:r>
      <w:r w:rsidR="0093372A" w:rsidRPr="00031FB8">
        <w:rPr>
          <w:sz w:val="22"/>
          <w:szCs w:val="22"/>
        </w:rPr>
        <w:t xml:space="preserve">) </w:t>
      </w:r>
      <w:r w:rsidRPr="00031FB8">
        <w:rPr>
          <w:sz w:val="22"/>
          <w:szCs w:val="22"/>
        </w:rPr>
        <w:t xml:space="preserve">(в дальнейшем Услуги), а ЗАКАЗЧИК обязуется своевременно оплачивать эти услуги. </w:t>
      </w:r>
    </w:p>
    <w:p w:rsidR="00BC48C1" w:rsidRPr="00031FB8" w:rsidRDefault="00BC48C1" w:rsidP="00BC48C1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Требования, предъявляемые к Услугам, их виды (содержание), объем и другие условия определяются в Техническом задании (Приложение № 1 к </w:t>
      </w:r>
      <w:r w:rsidR="00AF014D" w:rsidRPr="00031FB8">
        <w:rPr>
          <w:sz w:val="22"/>
          <w:szCs w:val="22"/>
        </w:rPr>
        <w:t>Контракту</w:t>
      </w:r>
      <w:r w:rsidRPr="00031FB8">
        <w:rPr>
          <w:sz w:val="22"/>
          <w:szCs w:val="22"/>
        </w:rPr>
        <w:t xml:space="preserve">) и Протоколе соглашения о цене (Приложение №2 к </w:t>
      </w:r>
      <w:r w:rsidR="00AF014D" w:rsidRPr="00031FB8">
        <w:rPr>
          <w:sz w:val="22"/>
          <w:szCs w:val="22"/>
        </w:rPr>
        <w:t>Контракту</w:t>
      </w:r>
      <w:r w:rsidRPr="00031FB8">
        <w:rPr>
          <w:sz w:val="22"/>
          <w:szCs w:val="22"/>
        </w:rPr>
        <w:t>).</w:t>
      </w:r>
    </w:p>
    <w:p w:rsidR="004A3B7C" w:rsidRPr="00287EB8" w:rsidRDefault="00F24858" w:rsidP="00262FA1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FD7759" w:rsidRPr="00F91EB0">
        <w:rPr>
          <w:sz w:val="22"/>
          <w:szCs w:val="22"/>
        </w:rPr>
        <w:t xml:space="preserve"> распространяет свое действие на отношения, возникшие с 01.01.202</w:t>
      </w:r>
      <w:r w:rsidR="00FD7759">
        <w:rPr>
          <w:sz w:val="22"/>
          <w:szCs w:val="22"/>
        </w:rPr>
        <w:t xml:space="preserve">3 </w:t>
      </w:r>
      <w:r w:rsidR="00FD7759" w:rsidRPr="00F91EB0">
        <w:rPr>
          <w:sz w:val="22"/>
          <w:szCs w:val="22"/>
        </w:rPr>
        <w:t>г.</w:t>
      </w:r>
      <w:r w:rsidR="00FD7759">
        <w:rPr>
          <w:sz w:val="22"/>
          <w:szCs w:val="22"/>
        </w:rPr>
        <w:t xml:space="preserve"> </w:t>
      </w:r>
      <w:r w:rsidR="001937FB" w:rsidRPr="00A60DFD">
        <w:rPr>
          <w:sz w:val="22"/>
          <w:szCs w:val="22"/>
        </w:rPr>
        <w:t xml:space="preserve">Срок предоставления услуг </w:t>
      </w:r>
      <w:r w:rsidR="001937FB">
        <w:rPr>
          <w:sz w:val="22"/>
          <w:szCs w:val="22"/>
        </w:rPr>
        <w:t xml:space="preserve">с 01.01.2023 г. </w:t>
      </w:r>
      <w:r w:rsidR="001937FB" w:rsidRPr="00A60DFD">
        <w:rPr>
          <w:sz w:val="22"/>
          <w:szCs w:val="22"/>
        </w:rPr>
        <w:t xml:space="preserve"> </w:t>
      </w:r>
      <w:r w:rsidR="001937FB">
        <w:rPr>
          <w:sz w:val="22"/>
          <w:szCs w:val="22"/>
        </w:rPr>
        <w:t xml:space="preserve">по </w:t>
      </w:r>
      <w:r w:rsidR="001937FB" w:rsidRPr="00A60DFD">
        <w:rPr>
          <w:sz w:val="22"/>
          <w:szCs w:val="22"/>
        </w:rPr>
        <w:t>31.12. 202</w:t>
      </w:r>
      <w:r w:rsidR="001937FB">
        <w:rPr>
          <w:sz w:val="22"/>
          <w:szCs w:val="22"/>
        </w:rPr>
        <w:t>3</w:t>
      </w:r>
      <w:r w:rsidR="001937FB" w:rsidRPr="00A60DFD">
        <w:rPr>
          <w:sz w:val="22"/>
          <w:szCs w:val="22"/>
        </w:rPr>
        <w:t xml:space="preserve"> г. </w:t>
      </w:r>
      <w:r w:rsidR="008973E0" w:rsidRPr="00A60DFD">
        <w:rPr>
          <w:sz w:val="22"/>
          <w:szCs w:val="22"/>
        </w:rPr>
        <w:t xml:space="preserve">Срок действия </w:t>
      </w:r>
      <w:r w:rsidR="001937FB">
        <w:rPr>
          <w:sz w:val="22"/>
          <w:szCs w:val="22"/>
        </w:rPr>
        <w:t>Контракт</w:t>
      </w:r>
      <w:r w:rsidR="008973E0" w:rsidRPr="00A60DFD">
        <w:rPr>
          <w:sz w:val="22"/>
          <w:szCs w:val="22"/>
        </w:rPr>
        <w:t>а – с момента его подписания до полного выполнения Сторонами своих обязательств</w:t>
      </w:r>
      <w:r w:rsidR="008973E0">
        <w:rPr>
          <w:sz w:val="22"/>
          <w:szCs w:val="22"/>
        </w:rPr>
        <w:t>.</w:t>
      </w:r>
      <w:r w:rsidR="008973E0" w:rsidRPr="00287EB8">
        <w:rPr>
          <w:sz w:val="22"/>
          <w:szCs w:val="22"/>
        </w:rPr>
        <w:t xml:space="preserve"> </w:t>
      </w:r>
    </w:p>
    <w:p w:rsidR="00532925" w:rsidRPr="00B3704D" w:rsidRDefault="00532925" w:rsidP="00BC48C1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B3704D">
        <w:rPr>
          <w:sz w:val="22"/>
          <w:szCs w:val="22"/>
        </w:rPr>
        <w:t xml:space="preserve">Идентификационный код </w:t>
      </w:r>
      <w:proofErr w:type="gramStart"/>
      <w:r w:rsidRPr="00B3704D">
        <w:rPr>
          <w:sz w:val="22"/>
          <w:szCs w:val="22"/>
        </w:rPr>
        <w:t>закупки  _</w:t>
      </w:r>
      <w:proofErr w:type="gramEnd"/>
      <w:r w:rsidRPr="00B3704D">
        <w:rPr>
          <w:sz w:val="22"/>
          <w:szCs w:val="22"/>
        </w:rPr>
        <w:t>_______ .</w:t>
      </w:r>
    </w:p>
    <w:p w:rsidR="00BC48C1" w:rsidRPr="00031FB8" w:rsidRDefault="00BC48C1" w:rsidP="00BC48C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ПРАВА И ОБЯЗАННОСТИ СТОРОН </w:t>
      </w:r>
    </w:p>
    <w:p w:rsidR="00BC48C1" w:rsidRPr="00031FB8" w:rsidRDefault="00BC48C1" w:rsidP="00BC48C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ИСПОЛНИТЕЛЬ: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AF014D" w:rsidRPr="00031FB8">
        <w:rPr>
          <w:sz w:val="22"/>
          <w:szCs w:val="22"/>
        </w:rPr>
        <w:t>Контракту</w:t>
      </w:r>
      <w:r w:rsidRPr="00031FB8">
        <w:rPr>
          <w:sz w:val="22"/>
          <w:szCs w:val="22"/>
        </w:rPr>
        <w:t xml:space="preserve"> предоставляет ЗАКАЗЧИКУ Услуги, определенные в Спецификации (Приложении №2 к настоящему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у.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 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Своевременно представляет Заказчику документы, подтверждающие оказание услуг: счет, счет-фактура и Акт сдачи-приемки оказанных услуг. </w:t>
      </w:r>
    </w:p>
    <w:p w:rsidR="00BC48C1" w:rsidRPr="00031FB8" w:rsidRDefault="00BC48C1" w:rsidP="00BC48C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ЗАКАЗЧИК: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Оплачивает Услуги ИСПОЛНИТЕЛЯ в порядке, размере и в сроки, как предусмотрено разделом </w:t>
      </w:r>
      <w:r w:rsidR="001E736D" w:rsidRPr="00031FB8">
        <w:rPr>
          <w:sz w:val="22"/>
          <w:szCs w:val="22"/>
        </w:rPr>
        <w:t>3</w:t>
      </w:r>
      <w:r w:rsidRPr="00031FB8">
        <w:rPr>
          <w:sz w:val="22"/>
          <w:szCs w:val="22"/>
        </w:rPr>
        <w:t xml:space="preserve"> настоящего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а.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>Соблюдает ПРАВИЛА ПОЛЬЗОВАНИЯ Услугами, которые являются официальными документами ИСПОЛНИТЕЛЯ и публикуются на WWW-сервере ИСПОЛНИТЕЛЯ (http://www.kubannet.ru) в соответствующем разделе.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При оплате услуг указывает присвоенный ему при регистрации ИДЕНТИФИКАТОР АБОНЕНТА на платежных документах. 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>Соблюдает требования, изложенные в п.</w:t>
      </w:r>
      <w:r w:rsidR="00532925" w:rsidRPr="00031FB8">
        <w:rPr>
          <w:sz w:val="22"/>
          <w:szCs w:val="22"/>
        </w:rPr>
        <w:t>4</w:t>
      </w:r>
      <w:r w:rsidRPr="00031FB8">
        <w:rPr>
          <w:sz w:val="22"/>
          <w:szCs w:val="22"/>
        </w:rPr>
        <w:t xml:space="preserve"> Технического задания (Приложение №1). 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случае необходимости обеспечивает доступ к оборудованию, которое он использует для получения Услуг, представителям службы государственного надзора за связью Российской Федерации. </w:t>
      </w:r>
    </w:p>
    <w:p w:rsidR="00BC48C1" w:rsidRPr="00031FB8" w:rsidRDefault="00BC48C1" w:rsidP="00BC48C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Использует предоставляемые услуги в соответствии с их назначением в разрешенных законодательством РФ целях. </w:t>
      </w:r>
    </w:p>
    <w:p w:rsidR="004931F6" w:rsidRPr="00031FB8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0E5521" w:rsidRPr="00031FB8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ЦЕНА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 И ПОРЯДОК ОПЛАТЫ</w:t>
      </w:r>
      <w:r w:rsidR="000E5521" w:rsidRPr="00031FB8">
        <w:rPr>
          <w:sz w:val="22"/>
          <w:szCs w:val="22"/>
        </w:rPr>
        <w:t xml:space="preserve"> </w:t>
      </w:r>
    </w:p>
    <w:p w:rsidR="005664E2" w:rsidRPr="00031FB8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 w:rsidRPr="00031FB8">
        <w:rPr>
          <w:sz w:val="22"/>
          <w:szCs w:val="22"/>
        </w:rPr>
        <w:t>Протоколе Соглашения о цене (</w:t>
      </w:r>
      <w:r w:rsidRPr="00031FB8">
        <w:rPr>
          <w:sz w:val="22"/>
          <w:szCs w:val="22"/>
        </w:rPr>
        <w:t>Приложени</w:t>
      </w:r>
      <w:r w:rsidR="00B23317" w:rsidRPr="00031FB8">
        <w:rPr>
          <w:sz w:val="22"/>
          <w:szCs w:val="22"/>
        </w:rPr>
        <w:t>е</w:t>
      </w:r>
      <w:r w:rsidRPr="00031FB8">
        <w:rPr>
          <w:sz w:val="22"/>
          <w:szCs w:val="22"/>
        </w:rPr>
        <w:t xml:space="preserve"> №</w:t>
      </w:r>
      <w:r w:rsidR="00DF5FB1" w:rsidRPr="00031FB8">
        <w:rPr>
          <w:sz w:val="22"/>
          <w:szCs w:val="22"/>
        </w:rPr>
        <w:t>2</w:t>
      </w:r>
      <w:r w:rsidR="00B23317" w:rsidRPr="00031FB8">
        <w:rPr>
          <w:sz w:val="22"/>
          <w:szCs w:val="22"/>
        </w:rPr>
        <w:t>)</w:t>
      </w:r>
      <w:r w:rsidRPr="00031FB8">
        <w:rPr>
          <w:sz w:val="22"/>
          <w:szCs w:val="22"/>
        </w:rPr>
        <w:t>.</w:t>
      </w:r>
    </w:p>
    <w:p w:rsidR="00B23317" w:rsidRPr="00031FB8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 xml:space="preserve">Цена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</w:t>
      </w:r>
    </w:p>
    <w:p w:rsidR="005664E2" w:rsidRDefault="000B3645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>Виды</w:t>
      </w:r>
      <w:r w:rsidR="005664E2" w:rsidRPr="00031FB8">
        <w:rPr>
          <w:sz w:val="22"/>
          <w:szCs w:val="22"/>
        </w:rPr>
        <w:t xml:space="preserve"> Услуг определя</w:t>
      </w:r>
      <w:r w:rsidRPr="00031FB8">
        <w:rPr>
          <w:sz w:val="22"/>
          <w:szCs w:val="22"/>
        </w:rPr>
        <w:t>ю</w:t>
      </w:r>
      <w:r w:rsidR="005664E2" w:rsidRPr="00031FB8">
        <w:rPr>
          <w:sz w:val="22"/>
          <w:szCs w:val="22"/>
        </w:rPr>
        <w:t>тся в Приложении №</w:t>
      </w:r>
      <w:r w:rsidR="00B23317" w:rsidRPr="00031FB8">
        <w:rPr>
          <w:sz w:val="22"/>
          <w:szCs w:val="22"/>
        </w:rPr>
        <w:t>2</w:t>
      </w:r>
      <w:r w:rsidR="005664E2" w:rsidRPr="00031FB8">
        <w:rPr>
          <w:sz w:val="22"/>
          <w:szCs w:val="22"/>
        </w:rPr>
        <w:t xml:space="preserve">. </w:t>
      </w:r>
    </w:p>
    <w:p w:rsidR="00862D83" w:rsidRDefault="00287EB8" w:rsidP="00287EB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63F0">
        <w:rPr>
          <w:sz w:val="22"/>
          <w:szCs w:val="22"/>
        </w:rPr>
        <w:t>Общая стоимость научно-технических услуг по обеспечению доступа к получению корпоративных сервисов РКС О</w:t>
      </w:r>
      <w:r w:rsidR="00C72991" w:rsidRPr="009863F0">
        <w:rPr>
          <w:sz w:val="22"/>
          <w:szCs w:val="22"/>
        </w:rPr>
        <w:t>О</w:t>
      </w:r>
      <w:r w:rsidRPr="009863F0">
        <w:rPr>
          <w:sz w:val="22"/>
          <w:szCs w:val="22"/>
        </w:rPr>
        <w:t xml:space="preserve"> КК, развитию и технической поддержке корпоративных сервисов, оказываемых в период действия настоящего </w:t>
      </w:r>
      <w:r w:rsidR="001937FB" w:rsidRPr="009863F0">
        <w:rPr>
          <w:sz w:val="22"/>
          <w:szCs w:val="22"/>
        </w:rPr>
        <w:t>Контракт</w:t>
      </w:r>
      <w:r w:rsidRPr="009863F0">
        <w:rPr>
          <w:sz w:val="22"/>
          <w:szCs w:val="22"/>
        </w:rPr>
        <w:t xml:space="preserve">а, составляет </w:t>
      </w:r>
      <w:r w:rsidR="008C45EC" w:rsidRPr="00B3704D">
        <w:rPr>
          <w:sz w:val="22"/>
          <w:szCs w:val="22"/>
        </w:rPr>
        <w:t>17 856 (семнадцать тысяч восемьсот пятьдесят шесть) рублей 00 копеек с учетом НДС 20% в сумме 2 976 (две тысячи девятьсот семьдесят шесть) рублей 00 копеек.</w:t>
      </w:r>
      <w:r w:rsidRPr="00B3704D">
        <w:rPr>
          <w:sz w:val="22"/>
          <w:szCs w:val="22"/>
        </w:rPr>
        <w:t xml:space="preserve"> </w:t>
      </w:r>
      <w:r w:rsidR="001937FB" w:rsidRPr="00B3704D">
        <w:rPr>
          <w:sz w:val="22"/>
          <w:szCs w:val="22"/>
        </w:rPr>
        <w:t xml:space="preserve">В стоимость включена услуга восстановления доступа к корпоративным сервисам в размере </w:t>
      </w:r>
      <w:r w:rsidR="008C45EC" w:rsidRPr="00B3704D">
        <w:rPr>
          <w:sz w:val="22"/>
          <w:szCs w:val="22"/>
        </w:rPr>
        <w:t>8928</w:t>
      </w:r>
      <w:r w:rsidR="001937FB" w:rsidRPr="00B3704D">
        <w:rPr>
          <w:sz w:val="22"/>
          <w:szCs w:val="22"/>
        </w:rPr>
        <w:t xml:space="preserve"> (</w:t>
      </w:r>
      <w:r w:rsidR="008C45EC" w:rsidRPr="00B3704D">
        <w:rPr>
          <w:sz w:val="22"/>
          <w:szCs w:val="22"/>
        </w:rPr>
        <w:t>во</w:t>
      </w:r>
      <w:r w:rsidR="001937FB" w:rsidRPr="00B3704D">
        <w:rPr>
          <w:sz w:val="22"/>
          <w:szCs w:val="22"/>
        </w:rPr>
        <w:t xml:space="preserve">семь тысяч </w:t>
      </w:r>
      <w:r w:rsidR="008C45EC" w:rsidRPr="00B3704D">
        <w:rPr>
          <w:sz w:val="22"/>
          <w:szCs w:val="22"/>
        </w:rPr>
        <w:t>девятьсот двадцать восемь) рублей</w:t>
      </w:r>
      <w:r w:rsidR="001937FB" w:rsidRPr="00B3704D">
        <w:rPr>
          <w:sz w:val="22"/>
          <w:szCs w:val="22"/>
        </w:rPr>
        <w:t xml:space="preserve"> 00 копеек</w:t>
      </w:r>
      <w:r w:rsidR="001937FB" w:rsidRPr="009863F0">
        <w:rPr>
          <w:sz w:val="22"/>
          <w:szCs w:val="22"/>
        </w:rPr>
        <w:t xml:space="preserve"> с учетом НДС 20%, которая оплачивается единовременно по факту выполнения работ. </w:t>
      </w:r>
    </w:p>
    <w:p w:rsidR="00862D83" w:rsidRPr="00D45E92" w:rsidRDefault="00862D83" w:rsidP="00862D83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D45E92">
        <w:rPr>
          <w:sz w:val="22"/>
          <w:szCs w:val="22"/>
        </w:rPr>
        <w:t xml:space="preserve">Учетным периодом для расчета оплаты за </w:t>
      </w:r>
      <w:r>
        <w:rPr>
          <w:sz w:val="22"/>
          <w:szCs w:val="22"/>
        </w:rPr>
        <w:t xml:space="preserve">ежемесячно предоставляемые </w:t>
      </w:r>
      <w:r w:rsidRPr="00D45E92">
        <w:rPr>
          <w:sz w:val="22"/>
          <w:szCs w:val="22"/>
        </w:rPr>
        <w:t xml:space="preserve">услуги ИСПОЛНИТЕЛЯ является один квартал (три месяца). ИСПОЛНИТЕЛЬ выставляет счета на оплату за предоставленные услуги ЗАКАЗЧИКУ ежеквартально в течение первых 5-ти рабочих дней месяца, следующего за расчетным периодом, одновременно с направлением ЗАКАЗЧИКУ электронной копии счета, счета-фактуры и Акта сдачи-приемки услуг, направляемых на указанную в </w:t>
      </w:r>
      <w:r w:rsidR="00F24858">
        <w:rPr>
          <w:sz w:val="22"/>
          <w:szCs w:val="22"/>
        </w:rPr>
        <w:t>Контракт</w:t>
      </w:r>
      <w:r w:rsidRPr="00D45E92">
        <w:rPr>
          <w:sz w:val="22"/>
          <w:szCs w:val="22"/>
        </w:rPr>
        <w:t>е электронную почту.</w:t>
      </w:r>
    </w:p>
    <w:p w:rsidR="0080371B" w:rsidRPr="009863F0" w:rsidRDefault="0080371B" w:rsidP="0080371B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63F0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1937FB" w:rsidRPr="009863F0">
        <w:rPr>
          <w:sz w:val="22"/>
          <w:szCs w:val="22"/>
        </w:rPr>
        <w:t>Контракт</w:t>
      </w:r>
      <w:r w:rsidRPr="009863F0">
        <w:rPr>
          <w:sz w:val="22"/>
          <w:szCs w:val="22"/>
        </w:rPr>
        <w:t xml:space="preserve">е. Основанием для оплаты является настоящий </w:t>
      </w:r>
      <w:r w:rsidR="001937FB" w:rsidRPr="009863F0">
        <w:rPr>
          <w:sz w:val="22"/>
          <w:szCs w:val="22"/>
        </w:rPr>
        <w:t>Контракт</w:t>
      </w:r>
      <w:r w:rsidRPr="009863F0">
        <w:rPr>
          <w:sz w:val="22"/>
          <w:szCs w:val="22"/>
        </w:rPr>
        <w:t xml:space="preserve">, выставленный счет и подписанный сторонами Акт сдачи-приемки услуг. Оригиналы счетов, счетов-фактур и актов сдачи-приемки услуг передаются в Управление образования администрации муниципального образования </w:t>
      </w:r>
      <w:r w:rsidRPr="009863F0">
        <w:rPr>
          <w:sz w:val="22"/>
          <w:szCs w:val="22"/>
          <w:u w:val="single"/>
        </w:rPr>
        <w:t>(</w:t>
      </w:r>
      <w:r w:rsidRPr="009863F0">
        <w:rPr>
          <w:i/>
          <w:sz w:val="22"/>
          <w:szCs w:val="22"/>
          <w:u w:val="single"/>
        </w:rPr>
        <w:t>города (района)______________________________</w:t>
      </w:r>
      <w:r w:rsidRPr="009863F0">
        <w:rPr>
          <w:sz w:val="22"/>
          <w:szCs w:val="22"/>
          <w:u w:val="single"/>
        </w:rPr>
        <w:t>,</w:t>
      </w:r>
      <w:r w:rsidRPr="009863F0">
        <w:rPr>
          <w:sz w:val="22"/>
          <w:szCs w:val="22"/>
        </w:rPr>
        <w:t xml:space="preserve"> либо направляются почтой по адресу: ____________________________________________________, либо передаются представителю ЗАКАЗЧИКА в абонентском отделе РЦКС КубГУ при предъявлении документа, подтверждающего его полномочия и личность.</w:t>
      </w:r>
    </w:p>
    <w:p w:rsidR="009863F0" w:rsidRPr="009863F0" w:rsidRDefault="009863F0" w:rsidP="009863F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63F0">
        <w:rPr>
          <w:sz w:val="22"/>
          <w:szCs w:val="22"/>
        </w:rPr>
        <w:t xml:space="preserve">Оплата по настоящему Контракту производится путем перечисления денежных средств на расчетный    </w:t>
      </w:r>
      <w:proofErr w:type="gramStart"/>
      <w:r w:rsidRPr="009863F0">
        <w:rPr>
          <w:sz w:val="22"/>
          <w:szCs w:val="22"/>
        </w:rPr>
        <w:t>счет  ИСПОЛНИТЕЛЯ</w:t>
      </w:r>
      <w:proofErr w:type="gramEnd"/>
      <w:r w:rsidRPr="009863F0">
        <w:rPr>
          <w:sz w:val="22"/>
          <w:szCs w:val="22"/>
        </w:rPr>
        <w:t xml:space="preserve">  в  течение 1</w:t>
      </w:r>
      <w:r w:rsidR="00862D83" w:rsidRPr="00862D83">
        <w:rPr>
          <w:sz w:val="22"/>
          <w:szCs w:val="22"/>
        </w:rPr>
        <w:t>0</w:t>
      </w:r>
      <w:r w:rsidRPr="009863F0">
        <w:rPr>
          <w:sz w:val="22"/>
          <w:szCs w:val="22"/>
        </w:rPr>
        <w:t xml:space="preserve"> (</w:t>
      </w:r>
      <w:r w:rsidR="00862D83">
        <w:rPr>
          <w:sz w:val="22"/>
          <w:szCs w:val="22"/>
        </w:rPr>
        <w:t>десяти</w:t>
      </w:r>
      <w:r w:rsidRPr="009863F0">
        <w:rPr>
          <w:sz w:val="22"/>
          <w:szCs w:val="22"/>
        </w:rPr>
        <w:t xml:space="preserve">) рабочих дней с момента подписания обеими сторонами акта оказанных услуг и предоставления счета на оплату. Оплата услуг за четвертый квартал 2023 года возможна авансовым платежом на основании выставленного счета.  </w:t>
      </w:r>
    </w:p>
    <w:p w:rsidR="009863F0" w:rsidRDefault="009863F0" w:rsidP="009863F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63F0">
        <w:rPr>
          <w:sz w:val="22"/>
          <w:szCs w:val="22"/>
        </w:rPr>
        <w:t xml:space="preserve">  Цена Контракта является твердой и устанавливается на весь период действия Контракта</w:t>
      </w:r>
      <w:r>
        <w:rPr>
          <w:sz w:val="22"/>
          <w:szCs w:val="22"/>
        </w:rPr>
        <w:t>.</w:t>
      </w:r>
    </w:p>
    <w:p w:rsidR="006E2844" w:rsidRPr="009863F0" w:rsidRDefault="006E2844" w:rsidP="009863F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862D83">
        <w:rPr>
          <w:sz w:val="22"/>
          <w:szCs w:val="22"/>
        </w:rPr>
        <w:t>Приёмка результата исполнения контракта может осуществляться в порядке, установленном законодательством Российской Федерации и настоящим контрактом с использованием документов, оформленных на бумажном носителе и (или) в виде 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5E2835" w:rsidRPr="009863F0" w:rsidRDefault="006E2844" w:rsidP="00862D8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63F0">
        <w:rPr>
          <w:sz w:val="22"/>
          <w:szCs w:val="22"/>
        </w:rPr>
        <w:t xml:space="preserve">Электронные документы о приемке </w:t>
      </w:r>
      <w:r w:rsidR="009863F0" w:rsidRPr="009863F0">
        <w:rPr>
          <w:sz w:val="22"/>
          <w:szCs w:val="22"/>
        </w:rPr>
        <w:t>Услуг</w:t>
      </w:r>
      <w:r w:rsidRPr="009863F0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862D83">
        <w:rPr>
          <w:sz w:val="22"/>
          <w:szCs w:val="22"/>
        </w:rPr>
        <w:t>ЭДО</w:t>
      </w:r>
      <w:r w:rsidRPr="009863F0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  <w:r w:rsidR="009863F0" w:rsidRPr="009863F0">
        <w:rPr>
          <w:sz w:val="22"/>
          <w:szCs w:val="22"/>
        </w:rPr>
        <w:t xml:space="preserve"> </w:t>
      </w:r>
    </w:p>
    <w:p w:rsidR="005664E2" w:rsidRPr="00031FB8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ом. При отсутствии оплаты в течение двух месяцев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 считается расторгнутым.</w:t>
      </w:r>
    </w:p>
    <w:p w:rsidR="005664E2" w:rsidRPr="00031FB8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а, с учетом указанных изменений.</w:t>
      </w:r>
    </w:p>
    <w:p w:rsidR="00BC5297" w:rsidRPr="00031FB8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Источник финансирования: </w:t>
      </w:r>
      <w:r w:rsidR="00BC5297" w:rsidRPr="00031FB8">
        <w:rPr>
          <w:sz w:val="22"/>
          <w:szCs w:val="22"/>
        </w:rPr>
        <w:t>бюджетные</w:t>
      </w:r>
      <w:r w:rsidRPr="00031FB8">
        <w:rPr>
          <w:sz w:val="22"/>
          <w:szCs w:val="22"/>
        </w:rPr>
        <w:t xml:space="preserve"> </w:t>
      </w:r>
      <w:r w:rsidRPr="00031FB8">
        <w:rPr>
          <w:i/>
          <w:sz w:val="22"/>
          <w:szCs w:val="22"/>
        </w:rPr>
        <w:t>(внебюджетные)</w:t>
      </w:r>
      <w:r w:rsidR="00BC5297" w:rsidRPr="00031FB8">
        <w:rPr>
          <w:sz w:val="22"/>
          <w:szCs w:val="22"/>
        </w:rPr>
        <w:t xml:space="preserve"> средства.</w:t>
      </w:r>
    </w:p>
    <w:p w:rsidR="000E5521" w:rsidRPr="00031FB8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ОТВЕТСТВЕННОСТЬ СТОРОН </w:t>
      </w:r>
    </w:p>
    <w:p w:rsidR="000E5521" w:rsidRPr="00031FB8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у </w:t>
      </w:r>
      <w:r w:rsidR="00B86A26" w:rsidRPr="00031FB8">
        <w:rPr>
          <w:sz w:val="22"/>
          <w:szCs w:val="22"/>
        </w:rPr>
        <w:t>ИСПОЛНИТЕЛЬ</w:t>
      </w:r>
      <w:r w:rsidRPr="00031FB8">
        <w:rPr>
          <w:sz w:val="22"/>
          <w:szCs w:val="22"/>
        </w:rPr>
        <w:t xml:space="preserve"> и </w:t>
      </w:r>
      <w:r w:rsidR="00A05F23" w:rsidRPr="00031FB8">
        <w:rPr>
          <w:sz w:val="22"/>
          <w:szCs w:val="22"/>
        </w:rPr>
        <w:t>ЗАКАЗЧИК</w:t>
      </w:r>
      <w:r w:rsidRPr="00031FB8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</w:t>
      </w:r>
      <w:r w:rsidRPr="00D91EA6">
        <w:rPr>
          <w:sz w:val="22"/>
          <w:szCs w:val="22"/>
        </w:rPr>
        <w:lastRenderedPageBreak/>
        <w:t xml:space="preserve">(подрядчиком, исполнителем)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(за исключением просрочки исполнения обязательств заказчиком, поставщиком (подрядчиком, исполнителем)» (далее – 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862D83" w:rsidRPr="00D91EA6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F24858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862D83" w:rsidRPr="00031FB8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862D83" w:rsidRDefault="00862D83" w:rsidP="00862D83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510C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9468FD" w:rsidRPr="004510C8" w:rsidRDefault="009468FD" w:rsidP="009468FD">
      <w:pPr>
        <w:tabs>
          <w:tab w:val="num" w:pos="858"/>
        </w:tabs>
        <w:ind w:left="284"/>
        <w:jc w:val="both"/>
        <w:outlineLvl w:val="1"/>
        <w:rPr>
          <w:sz w:val="22"/>
          <w:szCs w:val="22"/>
        </w:rPr>
      </w:pPr>
    </w:p>
    <w:p w:rsidR="00174713" w:rsidRPr="00031FB8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ПРОЧИЕ УСЛОВИЯ. </w:t>
      </w:r>
    </w:p>
    <w:p w:rsidR="00F4630A" w:rsidRPr="00031FB8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Споры между Сторонами, вытекающие из настоящего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9468FD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Сведения о ЗАКАЗЧИКЕ, могут использоваться оператором связи для оказания справочных и иных информационных услуг или</w:t>
      </w:r>
      <w:r w:rsidR="00AA0036" w:rsidRPr="00031FB8">
        <w:rPr>
          <w:sz w:val="22"/>
          <w:szCs w:val="22"/>
        </w:rPr>
        <w:t xml:space="preserve"> </w:t>
      </w:r>
      <w:r w:rsidRPr="00031FB8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 (</w:t>
      </w:r>
      <w:proofErr w:type="spellStart"/>
      <w:r w:rsidRPr="00031FB8">
        <w:rPr>
          <w:sz w:val="22"/>
          <w:szCs w:val="22"/>
        </w:rPr>
        <w:t>согл</w:t>
      </w:r>
      <w:proofErr w:type="spellEnd"/>
      <w:r w:rsidRPr="00031FB8">
        <w:rPr>
          <w:sz w:val="22"/>
          <w:szCs w:val="22"/>
        </w:rPr>
        <w:t>. Постановлению Правительства РФ №32 от 23.01.2006г.)</w:t>
      </w:r>
      <w:r w:rsidR="009468FD">
        <w:rPr>
          <w:sz w:val="22"/>
          <w:szCs w:val="22"/>
          <w:lang w:val="en-US"/>
        </w:rPr>
        <w:t>.</w:t>
      </w:r>
    </w:p>
    <w:p w:rsidR="009468FD" w:rsidRPr="00031FB8" w:rsidRDefault="009468FD" w:rsidP="009468FD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031FB8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ФОРС-МАЖОР </w:t>
      </w:r>
    </w:p>
    <w:p w:rsidR="00740672" w:rsidRPr="00031FB8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9468FD" w:rsidRPr="00031FB8" w:rsidRDefault="009468FD" w:rsidP="009468FD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9468FD" w:rsidRDefault="009468FD" w:rsidP="009468FD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9468FD" w:rsidRDefault="009468FD" w:rsidP="009468FD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9468FD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9468FD" w:rsidRPr="000B1B0A" w:rsidTr="002B1635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9551C5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9468FD" w:rsidRPr="000B1B0A" w:rsidTr="002B1635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9468FD" w:rsidRPr="00497820" w:rsidRDefault="009468FD" w:rsidP="002B163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0B1B0A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9468FD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9468FD" w:rsidRPr="00580B0C" w:rsidTr="002B1635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9468FD" w:rsidRPr="009551C5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9551C5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9468FD" w:rsidRPr="00580B0C" w:rsidTr="002B1635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9468FD" w:rsidRPr="009551C5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9468FD" w:rsidRPr="00580B0C" w:rsidRDefault="009468FD" w:rsidP="009468FD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9468FD" w:rsidRPr="00580B0C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9468FD" w:rsidRPr="00580B0C" w:rsidTr="002B1635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9468FD" w:rsidRPr="00580B0C" w:rsidTr="002B1635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9468FD" w:rsidRPr="00B41064" w:rsidRDefault="00B3704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9468FD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9468FD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9468FD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9468FD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9468FD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46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9468FD" w:rsidRPr="00580B0C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9468FD" w:rsidRPr="00580B0C" w:rsidTr="002B1635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9468FD" w:rsidRPr="00580B0C" w:rsidTr="002B1635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9468FD" w:rsidRPr="00B41064" w:rsidRDefault="00B3704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9468FD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946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68FD" w:rsidRPr="00580B0C" w:rsidRDefault="009468FD" w:rsidP="002B163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9468FD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9468FD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9468FD" w:rsidRPr="00543E29" w:rsidRDefault="009468FD" w:rsidP="009468FD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0E5521" w:rsidRPr="00031FB8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31FB8">
        <w:trPr>
          <w:jc w:val="center"/>
        </w:trPr>
        <w:tc>
          <w:tcPr>
            <w:tcW w:w="4820" w:type="dxa"/>
          </w:tcPr>
          <w:p w:rsidR="000E5521" w:rsidRPr="00031FB8" w:rsidRDefault="00B86A2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31FB8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31FB8">
        <w:trPr>
          <w:jc w:val="center"/>
        </w:trPr>
        <w:tc>
          <w:tcPr>
            <w:tcW w:w="4820" w:type="dxa"/>
          </w:tcPr>
          <w:p w:rsidR="005664E2" w:rsidRPr="00031FB8" w:rsidRDefault="005664E2" w:rsidP="005664E2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</w:t>
            </w:r>
            <w:r w:rsidR="00BF240D" w:rsidRPr="00031FB8">
              <w:rPr>
                <w:b/>
                <w:sz w:val="22"/>
                <w:szCs w:val="22"/>
              </w:rPr>
              <w:t>О</w:t>
            </w:r>
            <w:r w:rsidR="00A56116" w:rsidRPr="00031FB8">
              <w:rPr>
                <w:b/>
                <w:sz w:val="22"/>
                <w:szCs w:val="22"/>
              </w:rPr>
              <w:t>У</w:t>
            </w:r>
            <w:r w:rsidRPr="00031FB8">
              <w:rPr>
                <w:b/>
                <w:sz w:val="22"/>
                <w:szCs w:val="22"/>
              </w:rPr>
              <w:t xml:space="preserve">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791329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</w:t>
            </w:r>
            <w:r w:rsidR="00BF240D" w:rsidRPr="00031FB8">
              <w:rPr>
                <w:sz w:val="22"/>
                <w:szCs w:val="22"/>
              </w:rPr>
              <w:t>О</w:t>
            </w:r>
            <w:r w:rsidR="00A56116" w:rsidRPr="00031FB8">
              <w:rPr>
                <w:sz w:val="22"/>
                <w:szCs w:val="22"/>
              </w:rPr>
              <w:t>У</w:t>
            </w:r>
            <w:r w:rsidRPr="00031FB8">
              <w:rPr>
                <w:sz w:val="22"/>
                <w:szCs w:val="22"/>
              </w:rPr>
              <w:t xml:space="preserve"> ВО «КубГУ» л/с 20186Х22950)</w:t>
            </w:r>
          </w:p>
          <w:p w:rsidR="00791329" w:rsidRPr="00031FB8" w:rsidRDefault="00791329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791329" w:rsidRPr="00031FB8" w:rsidRDefault="00791329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791329" w:rsidRPr="00031FB8" w:rsidRDefault="00791329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791329" w:rsidRPr="00031FB8" w:rsidRDefault="00791329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791329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</w:t>
            </w:r>
            <w:r w:rsidR="00791329" w:rsidRPr="00031FB8">
              <w:rPr>
                <w:sz w:val="22"/>
                <w:szCs w:val="22"/>
              </w:rPr>
              <w:t>1</w:t>
            </w:r>
            <w:r w:rsidRPr="00031FB8">
              <w:rPr>
                <w:sz w:val="22"/>
                <w:szCs w:val="22"/>
              </w:rPr>
              <w:t>0349</w:t>
            </w:r>
            <w:r w:rsidR="00791329" w:rsidRPr="00031FB8">
              <w:rPr>
                <w:sz w:val="22"/>
                <w:szCs w:val="22"/>
              </w:rPr>
              <w:t>1</w:t>
            </w:r>
            <w:r w:rsidRPr="00031FB8">
              <w:rPr>
                <w:sz w:val="22"/>
                <w:szCs w:val="22"/>
              </w:rPr>
              <w:t>01     ЮЖНОЕ ГУ Банка России</w:t>
            </w:r>
            <w:r w:rsidR="00791329" w:rsidRPr="00031FB8">
              <w:rPr>
                <w:sz w:val="22"/>
                <w:szCs w:val="22"/>
              </w:rPr>
              <w:t>//</w:t>
            </w:r>
          </w:p>
          <w:p w:rsidR="005664E2" w:rsidRPr="00031FB8" w:rsidRDefault="00791329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УФК по Краснодарскому краю</w:t>
            </w:r>
            <w:r w:rsidR="005664E2" w:rsidRPr="00031FB8">
              <w:rPr>
                <w:sz w:val="22"/>
                <w:szCs w:val="22"/>
              </w:rPr>
              <w:t xml:space="preserve"> г. Краснодар  </w:t>
            </w:r>
          </w:p>
          <w:p w:rsidR="00791329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</w:t>
            </w:r>
            <w:r w:rsidR="00791329" w:rsidRPr="00031FB8">
              <w:rPr>
                <w:sz w:val="22"/>
                <w:szCs w:val="22"/>
              </w:rPr>
              <w:t>–</w:t>
            </w:r>
            <w:r w:rsidRPr="00031FB8">
              <w:rPr>
                <w:sz w:val="22"/>
                <w:szCs w:val="22"/>
              </w:rPr>
              <w:t xml:space="preserve"> 03701000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5664E2" w:rsidRPr="00031FB8" w:rsidRDefault="005664E2" w:rsidP="005664E2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1C78C6" w:rsidRPr="00031FB8" w:rsidRDefault="002D3923" w:rsidP="00862D83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5664E2" w:rsidRPr="00031FB8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2359A2" w:rsidRPr="00031FB8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031FB8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31FB8" w:rsidTr="005664E2">
        <w:trPr>
          <w:jc w:val="center"/>
        </w:trPr>
        <w:tc>
          <w:tcPr>
            <w:tcW w:w="4963" w:type="dxa"/>
          </w:tcPr>
          <w:p w:rsidR="000E5521" w:rsidRPr="00031FB8" w:rsidRDefault="00B86A2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</w:t>
            </w:r>
            <w:r w:rsidR="005219BB" w:rsidRPr="00031FB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31FB8" w:rsidRDefault="00A05F23" w:rsidP="00965DBA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31FB8" w:rsidTr="005664E2">
        <w:trPr>
          <w:jc w:val="center"/>
        </w:trPr>
        <w:tc>
          <w:tcPr>
            <w:tcW w:w="4963" w:type="dxa"/>
          </w:tcPr>
          <w:p w:rsidR="005664E2" w:rsidRPr="00031FB8" w:rsidRDefault="00104497" w:rsidP="005664E2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031FB8" w:rsidRDefault="00104497" w:rsidP="005664E2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</w:t>
            </w:r>
            <w:r w:rsidR="00BF240D" w:rsidRPr="00031FB8">
              <w:rPr>
                <w:sz w:val="22"/>
                <w:szCs w:val="22"/>
              </w:rPr>
              <w:t>О</w:t>
            </w:r>
            <w:r w:rsidR="00A56116" w:rsidRPr="00031FB8">
              <w:rPr>
                <w:sz w:val="22"/>
                <w:szCs w:val="22"/>
              </w:rPr>
              <w:t>У</w:t>
            </w:r>
            <w:r w:rsidRPr="00031FB8">
              <w:rPr>
                <w:sz w:val="22"/>
                <w:szCs w:val="22"/>
              </w:rPr>
              <w:t xml:space="preserve"> ВО «КубГУ»</w:t>
            </w:r>
          </w:p>
          <w:p w:rsidR="00801BEC" w:rsidRPr="00031FB8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31FB8" w:rsidRDefault="00801BEC" w:rsidP="0010449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</w:t>
            </w:r>
            <w:r w:rsidR="00104497" w:rsidRPr="00031FB8">
              <w:rPr>
                <w:sz w:val="22"/>
                <w:szCs w:val="22"/>
              </w:rPr>
              <w:t>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031FB8" w:rsidRDefault="00C46983" w:rsidP="002B46C1">
            <w:pPr>
              <w:jc w:val="both"/>
              <w:rPr>
                <w:sz w:val="22"/>
                <w:szCs w:val="22"/>
              </w:rPr>
            </w:pPr>
          </w:p>
          <w:p w:rsidR="005842AB" w:rsidRPr="00031FB8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31FB8" w:rsidRDefault="00801BEC" w:rsidP="002B46C1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 xml:space="preserve">_____________ </w:t>
            </w:r>
            <w:r w:rsidR="00104497" w:rsidRPr="00031FB8">
              <w:rPr>
                <w:sz w:val="22"/>
                <w:szCs w:val="22"/>
                <w:highlight w:val="yellow"/>
              </w:rPr>
              <w:t>_____________</w:t>
            </w:r>
          </w:p>
          <w:p w:rsidR="00801BEC" w:rsidRPr="00031FB8" w:rsidRDefault="00801BEC" w:rsidP="002B46C1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3C5C9B" w:rsidRPr="00031FB8" w:rsidRDefault="00E33627" w:rsidP="00862D83">
      <w:pPr>
        <w:jc w:val="right"/>
        <w:rPr>
          <w:sz w:val="22"/>
          <w:szCs w:val="22"/>
        </w:rPr>
      </w:pPr>
      <w:r w:rsidRPr="00031FB8">
        <w:rPr>
          <w:sz w:val="22"/>
          <w:szCs w:val="22"/>
        </w:rPr>
        <w:br w:type="page"/>
      </w:r>
      <w:r w:rsidR="003C5C9B" w:rsidRPr="00031FB8">
        <w:rPr>
          <w:sz w:val="22"/>
          <w:szCs w:val="22"/>
        </w:rPr>
        <w:lastRenderedPageBreak/>
        <w:t>Приложение №1</w:t>
      </w:r>
    </w:p>
    <w:p w:rsidR="003C5C9B" w:rsidRPr="00031FB8" w:rsidRDefault="003C5C9B" w:rsidP="003C5C9B">
      <w:pPr>
        <w:jc w:val="right"/>
        <w:rPr>
          <w:sz w:val="22"/>
          <w:szCs w:val="22"/>
        </w:rPr>
      </w:pPr>
      <w:r w:rsidRPr="00031FB8">
        <w:rPr>
          <w:sz w:val="22"/>
          <w:szCs w:val="22"/>
        </w:rPr>
        <w:t xml:space="preserve">к </w:t>
      </w:r>
      <w:r w:rsidR="00745338" w:rsidRPr="00031FB8">
        <w:rPr>
          <w:sz w:val="22"/>
          <w:szCs w:val="22"/>
        </w:rPr>
        <w:t xml:space="preserve">Контракту </w:t>
      </w:r>
      <w:r w:rsidRPr="00031FB8">
        <w:rPr>
          <w:sz w:val="22"/>
          <w:szCs w:val="22"/>
        </w:rPr>
        <w:t xml:space="preserve">№ </w:t>
      </w:r>
      <w:r w:rsidRPr="00031FB8">
        <w:rPr>
          <w:sz w:val="22"/>
          <w:szCs w:val="22"/>
          <w:u w:val="single"/>
        </w:rPr>
        <w:t>___</w:t>
      </w:r>
      <w:r w:rsidRPr="00031FB8">
        <w:rPr>
          <w:sz w:val="22"/>
          <w:szCs w:val="22"/>
        </w:rPr>
        <w:t>_от «</w:t>
      </w:r>
      <w:r w:rsidRPr="00031FB8">
        <w:rPr>
          <w:sz w:val="22"/>
          <w:szCs w:val="22"/>
          <w:u w:val="single"/>
        </w:rPr>
        <w:t>__</w:t>
      </w:r>
      <w:r w:rsidRPr="00031FB8">
        <w:rPr>
          <w:sz w:val="22"/>
          <w:szCs w:val="22"/>
        </w:rPr>
        <w:t xml:space="preserve">» </w:t>
      </w:r>
      <w:r w:rsidRPr="00031FB8">
        <w:rPr>
          <w:sz w:val="22"/>
          <w:szCs w:val="22"/>
          <w:u w:val="single"/>
        </w:rPr>
        <w:t>____</w:t>
      </w:r>
      <w:r w:rsidRPr="00031FB8">
        <w:rPr>
          <w:sz w:val="22"/>
          <w:szCs w:val="22"/>
        </w:rPr>
        <w:t xml:space="preserve"> 202</w:t>
      </w:r>
      <w:r w:rsidR="00862D83">
        <w:rPr>
          <w:sz w:val="22"/>
          <w:szCs w:val="22"/>
        </w:rPr>
        <w:t xml:space="preserve">3 </w:t>
      </w:r>
      <w:r w:rsidRPr="00031FB8">
        <w:rPr>
          <w:sz w:val="22"/>
          <w:szCs w:val="22"/>
        </w:rPr>
        <w:t>г.</w:t>
      </w:r>
    </w:p>
    <w:p w:rsidR="003C5C9B" w:rsidRPr="00031FB8" w:rsidRDefault="003C5C9B" w:rsidP="003C5C9B">
      <w:pPr>
        <w:jc w:val="center"/>
        <w:rPr>
          <w:sz w:val="22"/>
          <w:szCs w:val="22"/>
        </w:rPr>
      </w:pPr>
      <w:r w:rsidRPr="00031FB8">
        <w:rPr>
          <w:b/>
          <w:sz w:val="22"/>
          <w:szCs w:val="22"/>
        </w:rPr>
        <w:t>Техническое задание</w:t>
      </w:r>
    </w:p>
    <w:p w:rsidR="003D3DA8" w:rsidRPr="00031FB8" w:rsidRDefault="003C5C9B" w:rsidP="003C5C9B">
      <w:pPr>
        <w:jc w:val="center"/>
        <w:rPr>
          <w:sz w:val="22"/>
          <w:szCs w:val="22"/>
        </w:rPr>
      </w:pPr>
      <w:r w:rsidRPr="00031FB8">
        <w:rPr>
          <w:sz w:val="22"/>
          <w:szCs w:val="22"/>
        </w:rPr>
        <w:t xml:space="preserve">на оказание </w:t>
      </w:r>
      <w:r w:rsidR="003E2184" w:rsidRPr="00031FB8">
        <w:rPr>
          <w:sz w:val="22"/>
          <w:szCs w:val="22"/>
        </w:rPr>
        <w:t xml:space="preserve">научно-технических </w:t>
      </w:r>
      <w:r w:rsidRPr="00031FB8">
        <w:rPr>
          <w:sz w:val="22"/>
          <w:szCs w:val="22"/>
        </w:rPr>
        <w:t xml:space="preserve">услуг </w:t>
      </w:r>
      <w:r w:rsidR="0093372A" w:rsidRPr="00031FB8">
        <w:rPr>
          <w:sz w:val="22"/>
          <w:szCs w:val="22"/>
        </w:rPr>
        <w:t xml:space="preserve">по предоставлению, развитию и технической поддержке корпоративных </w:t>
      </w:r>
      <w:proofErr w:type="gramStart"/>
      <w:r w:rsidR="0093372A" w:rsidRPr="00031FB8">
        <w:rPr>
          <w:sz w:val="22"/>
          <w:szCs w:val="22"/>
        </w:rPr>
        <w:t xml:space="preserve">сервисов </w:t>
      </w:r>
      <w:r w:rsidR="003D3DA8" w:rsidRPr="00031FB8">
        <w:rPr>
          <w:sz w:val="22"/>
          <w:szCs w:val="22"/>
        </w:rPr>
        <w:t xml:space="preserve"> </w:t>
      </w:r>
      <w:r w:rsidRPr="00031FB8">
        <w:rPr>
          <w:sz w:val="22"/>
          <w:szCs w:val="22"/>
        </w:rPr>
        <w:t>Региональной</w:t>
      </w:r>
      <w:proofErr w:type="gramEnd"/>
      <w:r w:rsidRPr="00031FB8">
        <w:rPr>
          <w:sz w:val="22"/>
          <w:szCs w:val="22"/>
        </w:rPr>
        <w:t xml:space="preserve"> корпоративной сети образовательных </w:t>
      </w:r>
      <w:r w:rsidR="00AF1DC2">
        <w:rPr>
          <w:sz w:val="22"/>
          <w:szCs w:val="22"/>
        </w:rPr>
        <w:t>организаций</w:t>
      </w:r>
      <w:r w:rsidRPr="00031FB8">
        <w:rPr>
          <w:sz w:val="22"/>
          <w:szCs w:val="22"/>
        </w:rPr>
        <w:t xml:space="preserve"> Краснодарского края</w:t>
      </w:r>
    </w:p>
    <w:p w:rsidR="003C5C9B" w:rsidRPr="00031FB8" w:rsidRDefault="003C5C9B" w:rsidP="003C5C9B">
      <w:pPr>
        <w:rPr>
          <w:sz w:val="22"/>
          <w:szCs w:val="22"/>
        </w:rPr>
      </w:pPr>
    </w:p>
    <w:p w:rsidR="003C5C9B" w:rsidRPr="00031FB8" w:rsidRDefault="003C5C9B" w:rsidP="003C5C9B">
      <w:pPr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1. ТЕРМИНЫ И ОПРЕДЕЛЕНИЯ</w:t>
      </w:r>
    </w:p>
    <w:p w:rsidR="003C5C9B" w:rsidRPr="00031FB8" w:rsidRDefault="003C5C9B" w:rsidP="003C5C9B">
      <w:pPr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ТЕРМИНЫ И ОПРЕДЕЛЕНИЯ</w:t>
      </w:r>
    </w:p>
    <w:p w:rsidR="003C5C9B" w:rsidRPr="00031FB8" w:rsidRDefault="003C5C9B" w:rsidP="002D3474">
      <w:pPr>
        <w:jc w:val="both"/>
        <w:rPr>
          <w:sz w:val="22"/>
          <w:szCs w:val="22"/>
        </w:rPr>
      </w:pPr>
      <w:r w:rsidRPr="00031FB8">
        <w:rPr>
          <w:b/>
          <w:sz w:val="22"/>
          <w:szCs w:val="22"/>
        </w:rPr>
        <w:t xml:space="preserve">Образовательные </w:t>
      </w:r>
      <w:r w:rsidR="00AF1DC2">
        <w:rPr>
          <w:b/>
          <w:sz w:val="22"/>
          <w:szCs w:val="22"/>
        </w:rPr>
        <w:t>организации</w:t>
      </w:r>
      <w:r w:rsidRPr="00031FB8">
        <w:rPr>
          <w:b/>
          <w:sz w:val="22"/>
          <w:szCs w:val="22"/>
        </w:rPr>
        <w:t xml:space="preserve"> (</w:t>
      </w:r>
      <w:r w:rsidRPr="00031FB8">
        <w:rPr>
          <w:sz w:val="22"/>
          <w:szCs w:val="22"/>
        </w:rPr>
        <w:t>далее</w:t>
      </w:r>
      <w:r w:rsidRPr="00031FB8">
        <w:rPr>
          <w:b/>
          <w:sz w:val="22"/>
          <w:szCs w:val="22"/>
        </w:rPr>
        <w:t xml:space="preserve">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) – </w:t>
      </w:r>
      <w:r w:rsidRPr="00031FB8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031FB8" w:rsidRDefault="003C5C9B" w:rsidP="002D3474">
      <w:pPr>
        <w:jc w:val="both"/>
        <w:rPr>
          <w:sz w:val="22"/>
          <w:szCs w:val="22"/>
        </w:rPr>
      </w:pPr>
      <w:r w:rsidRPr="00031FB8">
        <w:rPr>
          <w:b/>
          <w:sz w:val="22"/>
          <w:szCs w:val="22"/>
        </w:rPr>
        <w:t>Сеть Интернет</w:t>
      </w:r>
      <w:r w:rsidRPr="00031FB8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031FB8" w:rsidRDefault="003C5C9B" w:rsidP="002D3474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ЕСПД</w:t>
      </w:r>
      <w:r w:rsidRPr="00031FB8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031FB8" w:rsidRDefault="003C5C9B" w:rsidP="002D3474">
      <w:pPr>
        <w:jc w:val="both"/>
        <w:rPr>
          <w:sz w:val="22"/>
          <w:szCs w:val="22"/>
        </w:rPr>
      </w:pPr>
      <w:r w:rsidRPr="00031FB8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BF240D" w:rsidRPr="00031FB8">
        <w:rPr>
          <w:b/>
          <w:sz w:val="22"/>
          <w:szCs w:val="22"/>
        </w:rPr>
        <w:t>организаций</w:t>
      </w:r>
      <w:r w:rsidRPr="00031FB8">
        <w:rPr>
          <w:b/>
          <w:sz w:val="22"/>
          <w:szCs w:val="22"/>
        </w:rPr>
        <w:t xml:space="preserve"> Краснодарского края</w:t>
      </w:r>
      <w:r w:rsidRPr="00031FB8">
        <w:rPr>
          <w:sz w:val="22"/>
          <w:szCs w:val="22"/>
        </w:rPr>
        <w:t xml:space="preserve"> (далее </w:t>
      </w:r>
      <w:r w:rsidRPr="00031FB8">
        <w:rPr>
          <w:b/>
          <w:sz w:val="22"/>
          <w:szCs w:val="22"/>
        </w:rPr>
        <w:t xml:space="preserve">РКС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 КК </w:t>
      </w:r>
      <w:r w:rsidRPr="00031FB8">
        <w:rPr>
          <w:sz w:val="22"/>
          <w:szCs w:val="22"/>
        </w:rPr>
        <w:t>или</w:t>
      </w:r>
      <w:r w:rsidRPr="00031FB8">
        <w:rPr>
          <w:b/>
          <w:sz w:val="22"/>
          <w:szCs w:val="22"/>
        </w:rPr>
        <w:t xml:space="preserve"> Корпоративная сеть</w:t>
      </w:r>
      <w:r w:rsidRPr="00031FB8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031FB8">
        <w:rPr>
          <w:sz w:val="22"/>
          <w:szCs w:val="22"/>
        </w:rPr>
        <w:t>мультисервисных</w:t>
      </w:r>
      <w:proofErr w:type="spellEnd"/>
      <w:r w:rsidRPr="00031FB8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031FB8" w:rsidRDefault="003C5C9B" w:rsidP="002D3474">
      <w:pPr>
        <w:jc w:val="both"/>
        <w:rPr>
          <w:sz w:val="22"/>
          <w:szCs w:val="22"/>
        </w:rPr>
      </w:pPr>
      <w:r w:rsidRPr="00031FB8">
        <w:rPr>
          <w:b/>
          <w:sz w:val="22"/>
          <w:szCs w:val="22"/>
        </w:rPr>
        <w:t xml:space="preserve">Участники РКС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 КК –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, получатели услуги, в соответствии с условиями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а.</w:t>
      </w:r>
    </w:p>
    <w:p w:rsidR="003C5C9B" w:rsidRPr="00031FB8" w:rsidRDefault="003C5C9B" w:rsidP="002D3474">
      <w:pPr>
        <w:jc w:val="both"/>
        <w:rPr>
          <w:sz w:val="22"/>
          <w:szCs w:val="22"/>
        </w:rPr>
      </w:pPr>
      <w:r w:rsidRPr="00031FB8">
        <w:rPr>
          <w:b/>
          <w:sz w:val="22"/>
          <w:szCs w:val="22"/>
        </w:rPr>
        <w:t xml:space="preserve">Пользователь РКС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 КК – </w:t>
      </w:r>
      <w:r w:rsidRPr="00031FB8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031FB8" w:rsidRDefault="003C5C9B" w:rsidP="002D3474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 xml:space="preserve">Служба сопровождения РКС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 КК – </w:t>
      </w:r>
      <w:r w:rsidRPr="00031FB8">
        <w:rPr>
          <w:sz w:val="22"/>
          <w:szCs w:val="22"/>
        </w:rPr>
        <w:t xml:space="preserve">структурное подразделение </w:t>
      </w:r>
      <w:r w:rsidR="001E736D" w:rsidRPr="00031FB8">
        <w:rPr>
          <w:sz w:val="22"/>
          <w:szCs w:val="22"/>
        </w:rPr>
        <w:t>Исполнителя</w:t>
      </w:r>
      <w:r w:rsidRPr="00031FB8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031FB8" w:rsidRDefault="003C5C9B" w:rsidP="002D3474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 xml:space="preserve">Центр обработки данных РКС </w:t>
      </w:r>
      <w:r w:rsidR="00BF240D" w:rsidRPr="00031FB8">
        <w:rPr>
          <w:b/>
          <w:sz w:val="22"/>
          <w:szCs w:val="22"/>
        </w:rPr>
        <w:t>ОО</w:t>
      </w:r>
      <w:r w:rsidRPr="00031FB8">
        <w:rPr>
          <w:b/>
          <w:sz w:val="22"/>
          <w:szCs w:val="22"/>
        </w:rPr>
        <w:t xml:space="preserve"> КК (</w:t>
      </w:r>
      <w:r w:rsidRPr="00031FB8">
        <w:rPr>
          <w:sz w:val="22"/>
          <w:szCs w:val="22"/>
        </w:rPr>
        <w:t>далее</w:t>
      </w:r>
      <w:r w:rsidRPr="00031FB8">
        <w:rPr>
          <w:b/>
          <w:sz w:val="22"/>
          <w:szCs w:val="22"/>
        </w:rPr>
        <w:t xml:space="preserve"> ЦОД) – </w:t>
      </w:r>
      <w:r w:rsidRPr="00031FB8">
        <w:rPr>
          <w:sz w:val="22"/>
          <w:szCs w:val="22"/>
        </w:rPr>
        <w:t xml:space="preserve">центр обработки данных Службы сопровождения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031FB8">
        <w:rPr>
          <w:sz w:val="22"/>
          <w:szCs w:val="22"/>
          <w:lang w:val="en-US"/>
        </w:rPr>
        <w:t>DNS</w:t>
      </w:r>
      <w:r w:rsidRPr="00031FB8">
        <w:rPr>
          <w:sz w:val="22"/>
          <w:szCs w:val="22"/>
        </w:rPr>
        <w:t xml:space="preserve">, </w:t>
      </w:r>
      <w:r w:rsidRPr="00031FB8">
        <w:rPr>
          <w:sz w:val="22"/>
          <w:szCs w:val="22"/>
          <w:lang w:val="en-US"/>
        </w:rPr>
        <w:t>EMAIL</w:t>
      </w:r>
      <w:r w:rsidRPr="00031FB8">
        <w:rPr>
          <w:sz w:val="22"/>
          <w:szCs w:val="22"/>
        </w:rPr>
        <w:t xml:space="preserve">, </w:t>
      </w:r>
      <w:r w:rsidRPr="00031FB8">
        <w:rPr>
          <w:sz w:val="22"/>
          <w:szCs w:val="22"/>
          <w:lang w:val="en-US"/>
        </w:rPr>
        <w:t>WEB</w:t>
      </w:r>
      <w:r w:rsidRPr="00031FB8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031FB8" w:rsidRDefault="003C5C9B" w:rsidP="002D3474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2. СОДЕРЖАНИЕ РАБОТ И УСЛУГ.</w:t>
      </w:r>
    </w:p>
    <w:p w:rsidR="003C5C9B" w:rsidRPr="00031FB8" w:rsidRDefault="001E736D" w:rsidP="003C5C9B">
      <w:pPr>
        <w:rPr>
          <w:sz w:val="22"/>
          <w:szCs w:val="22"/>
        </w:rPr>
      </w:pPr>
      <w:r w:rsidRPr="00031FB8">
        <w:rPr>
          <w:sz w:val="22"/>
          <w:szCs w:val="22"/>
        </w:rPr>
        <w:t>Исполнителе</w:t>
      </w:r>
      <w:r w:rsidR="003C5C9B" w:rsidRPr="00031FB8">
        <w:rPr>
          <w:sz w:val="22"/>
          <w:szCs w:val="22"/>
        </w:rPr>
        <w:t>м оказыва</w:t>
      </w:r>
      <w:r w:rsidR="009A456B" w:rsidRPr="00031FB8">
        <w:rPr>
          <w:sz w:val="22"/>
          <w:szCs w:val="22"/>
        </w:rPr>
        <w:t>е</w:t>
      </w:r>
      <w:r w:rsidR="003C5C9B" w:rsidRPr="00031FB8">
        <w:rPr>
          <w:sz w:val="22"/>
          <w:szCs w:val="22"/>
        </w:rPr>
        <w:t>тся следующи</w:t>
      </w:r>
      <w:r w:rsidR="009A456B" w:rsidRPr="00031FB8">
        <w:rPr>
          <w:sz w:val="22"/>
          <w:szCs w:val="22"/>
        </w:rPr>
        <w:t>й</w:t>
      </w:r>
      <w:r w:rsidR="003C5C9B" w:rsidRPr="00031FB8">
        <w:rPr>
          <w:sz w:val="22"/>
          <w:szCs w:val="22"/>
        </w:rPr>
        <w:t xml:space="preserve"> пакет услуг: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9A456B" w:rsidRPr="00031FB8" w:rsidTr="009A456B">
        <w:trPr>
          <w:trHeight w:val="253"/>
        </w:trPr>
        <w:tc>
          <w:tcPr>
            <w:tcW w:w="673" w:type="dxa"/>
            <w:vMerge w:val="restart"/>
          </w:tcPr>
          <w:p w:rsidR="009A456B" w:rsidRPr="00031FB8" w:rsidRDefault="009A456B" w:rsidP="003C5C9B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№ п</w:t>
            </w:r>
            <w:r w:rsidRPr="00031FB8">
              <w:rPr>
                <w:sz w:val="22"/>
                <w:szCs w:val="22"/>
                <w:lang w:val="en-US"/>
              </w:rPr>
              <w:t>/</w:t>
            </w:r>
            <w:r w:rsidRPr="00031FB8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9A456B" w:rsidRPr="00031FB8" w:rsidRDefault="009A456B" w:rsidP="003C5C9B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Вид услуг</w:t>
            </w:r>
          </w:p>
        </w:tc>
      </w:tr>
      <w:tr w:rsidR="009A456B" w:rsidRPr="00031FB8" w:rsidTr="009A456B">
        <w:trPr>
          <w:trHeight w:val="253"/>
        </w:trPr>
        <w:tc>
          <w:tcPr>
            <w:tcW w:w="673" w:type="dxa"/>
            <w:vMerge/>
          </w:tcPr>
          <w:p w:rsidR="009A456B" w:rsidRPr="00031FB8" w:rsidRDefault="009A456B" w:rsidP="003C5C9B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9A456B" w:rsidRPr="00031FB8" w:rsidRDefault="009A456B" w:rsidP="003C5C9B">
            <w:pPr>
              <w:rPr>
                <w:sz w:val="22"/>
                <w:szCs w:val="22"/>
              </w:rPr>
            </w:pPr>
          </w:p>
        </w:tc>
      </w:tr>
      <w:tr w:rsidR="001937FB" w:rsidRPr="00031FB8" w:rsidTr="009A456B">
        <w:trPr>
          <w:trHeight w:val="253"/>
        </w:trPr>
        <w:tc>
          <w:tcPr>
            <w:tcW w:w="673" w:type="dxa"/>
          </w:tcPr>
          <w:p w:rsidR="001937FB" w:rsidRPr="00031FB8" w:rsidRDefault="001937FB" w:rsidP="003C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1937FB" w:rsidRPr="00031FB8" w:rsidRDefault="001937FB" w:rsidP="003C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доступа к корпоративным сервисам</w:t>
            </w:r>
          </w:p>
        </w:tc>
      </w:tr>
      <w:tr w:rsidR="009A456B" w:rsidRPr="00031FB8" w:rsidTr="009A456B">
        <w:tc>
          <w:tcPr>
            <w:tcW w:w="673" w:type="dxa"/>
          </w:tcPr>
          <w:p w:rsidR="009A456B" w:rsidRPr="00031FB8" w:rsidRDefault="001937FB" w:rsidP="003C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456B" w:rsidRPr="00031FB8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9A456B" w:rsidRPr="00031FB8" w:rsidRDefault="0093372A" w:rsidP="003C5C9B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Предоставление, р</w:t>
            </w:r>
            <w:r w:rsidR="009A456B" w:rsidRPr="00031FB8">
              <w:rPr>
                <w:sz w:val="22"/>
                <w:szCs w:val="22"/>
              </w:rPr>
              <w:t>азвитие и техническая поддержка корпоративных сервисов</w:t>
            </w:r>
            <w:r w:rsidR="005934FA" w:rsidRPr="00031FB8">
              <w:rPr>
                <w:sz w:val="22"/>
                <w:szCs w:val="22"/>
              </w:rPr>
              <w:t>:</w:t>
            </w:r>
          </w:p>
          <w:p w:rsidR="005934FA" w:rsidRPr="00031FB8" w:rsidRDefault="005934FA" w:rsidP="005934FA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031FB8">
              <w:rPr>
                <w:sz w:val="22"/>
                <w:szCs w:val="22"/>
              </w:rPr>
              <w:t>возможен  с</w:t>
            </w:r>
            <w:proofErr w:type="gramEnd"/>
            <w:r w:rsidRPr="00031FB8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5934FA" w:rsidRPr="00031FB8" w:rsidRDefault="005934FA" w:rsidP="005934FA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Предоставление защищенного доступа к корпоративному порталу РКС ОО КК</w:t>
            </w:r>
          </w:p>
        </w:tc>
      </w:tr>
      <w:tr w:rsidR="001521B7" w:rsidRPr="00031FB8" w:rsidTr="009A456B">
        <w:tc>
          <w:tcPr>
            <w:tcW w:w="673" w:type="dxa"/>
          </w:tcPr>
          <w:p w:rsidR="001521B7" w:rsidRDefault="001521B7" w:rsidP="003C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45" w:type="dxa"/>
          </w:tcPr>
          <w:p w:rsidR="001521B7" w:rsidRPr="00031FB8" w:rsidRDefault="001521B7" w:rsidP="003C5C9B">
            <w:pPr>
              <w:rPr>
                <w:sz w:val="22"/>
                <w:szCs w:val="22"/>
              </w:rPr>
            </w:pPr>
            <w:r w:rsidRPr="00DA352D">
              <w:rPr>
                <w:sz w:val="22"/>
                <w:szCs w:val="22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</w:tr>
      <w:tr w:rsidR="004E4E76" w:rsidRPr="00031FB8" w:rsidTr="009A456B">
        <w:tc>
          <w:tcPr>
            <w:tcW w:w="673" w:type="dxa"/>
          </w:tcPr>
          <w:p w:rsidR="004E4E76" w:rsidRPr="0024365E" w:rsidRDefault="001521B7" w:rsidP="003C5C9B">
            <w:pPr>
              <w:rPr>
                <w:sz w:val="22"/>
                <w:szCs w:val="22"/>
              </w:rPr>
            </w:pPr>
            <w:r w:rsidRPr="0024365E">
              <w:rPr>
                <w:sz w:val="22"/>
                <w:szCs w:val="22"/>
              </w:rPr>
              <w:t>4</w:t>
            </w:r>
            <w:r w:rsidR="004E4E76" w:rsidRPr="0024365E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4E4E76" w:rsidRPr="00031FB8" w:rsidRDefault="004E4E76" w:rsidP="003C5C9B">
            <w:pPr>
              <w:rPr>
                <w:sz w:val="22"/>
                <w:szCs w:val="22"/>
              </w:rPr>
            </w:pPr>
            <w:r w:rsidRPr="0024365E">
              <w:rPr>
                <w:sz w:val="22"/>
                <w:szCs w:val="22"/>
              </w:rPr>
              <w:t>Веб-хостинг для сайта</w:t>
            </w:r>
          </w:p>
        </w:tc>
      </w:tr>
    </w:tbl>
    <w:p w:rsidR="003C5C9B" w:rsidRPr="00031FB8" w:rsidRDefault="003C5C9B" w:rsidP="003C5C9B">
      <w:pPr>
        <w:rPr>
          <w:b/>
          <w:sz w:val="22"/>
          <w:szCs w:val="22"/>
        </w:rPr>
      </w:pPr>
    </w:p>
    <w:p w:rsidR="003C5C9B" w:rsidRPr="00031FB8" w:rsidRDefault="003C5C9B" w:rsidP="003C5C9B">
      <w:pPr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3. ТРЕБОВАНИЯ К ПРЕДОСТАВЛЯЕМЫМ УСЛУГАМ</w:t>
      </w:r>
    </w:p>
    <w:p w:rsidR="003C5C9B" w:rsidRPr="00031FB8" w:rsidRDefault="003C5C9B" w:rsidP="004C2EAE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1E736D" w:rsidRPr="00031FB8">
        <w:rPr>
          <w:b/>
          <w:sz w:val="22"/>
          <w:szCs w:val="22"/>
        </w:rPr>
        <w:t>Исполнителем</w:t>
      </w:r>
      <w:r w:rsidRPr="00031FB8">
        <w:rPr>
          <w:b/>
          <w:sz w:val="22"/>
          <w:szCs w:val="22"/>
        </w:rPr>
        <w:t xml:space="preserve"> для предоставления услуги связи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031FB8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031FB8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031FB8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031FB8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обеспечить пользование базовыми сетевыми сервисами – доступ </w:t>
      </w:r>
      <w:proofErr w:type="gramStart"/>
      <w:r w:rsidRPr="00031FB8">
        <w:rPr>
          <w:sz w:val="22"/>
          <w:szCs w:val="22"/>
        </w:rPr>
        <w:t>к веб</w:t>
      </w:r>
      <w:proofErr w:type="gramEnd"/>
      <w:r w:rsidRPr="00031FB8">
        <w:rPr>
          <w:sz w:val="22"/>
          <w:szCs w:val="22"/>
        </w:rPr>
        <w:t>-, электронная почта, обмен файлами, потоковые сервисы и ВКС, управление и контроль сетевых устройств;</w:t>
      </w:r>
    </w:p>
    <w:p w:rsidR="003C5C9B" w:rsidRPr="00031FB8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обеспечивать возможность масштабирования, с учетом следующих факторов:</w:t>
      </w:r>
    </w:p>
    <w:p w:rsidR="003C5C9B" w:rsidRPr="00031FB8" w:rsidRDefault="003C5C9B" w:rsidP="004C2EAE">
      <w:pPr>
        <w:numPr>
          <w:ilvl w:val="0"/>
          <w:numId w:val="20"/>
        </w:numPr>
        <w:ind w:firstLine="65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возможность предоставления услуги в «необслуживаемом режиме» (в режиме удаленного администрирования);</w:t>
      </w:r>
    </w:p>
    <w:p w:rsidR="003C5C9B" w:rsidRPr="00031FB8" w:rsidRDefault="003C5C9B" w:rsidP="004C2EAE">
      <w:pPr>
        <w:numPr>
          <w:ilvl w:val="0"/>
          <w:numId w:val="20"/>
        </w:numPr>
        <w:ind w:firstLine="65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возможность самовосстановления канала доступа после программно-аппаратных сбоев (сетевые атаки, взлом, перезагрузка, проверка на наличие ошибок и их исправление, возвращение к настройкам по умолчанию и т.д.) встроенными средствами самовосстановления;</w:t>
      </w:r>
    </w:p>
    <w:p w:rsidR="003C5C9B" w:rsidRPr="00031FB8" w:rsidRDefault="003C5C9B" w:rsidP="004C2EAE">
      <w:pPr>
        <w:numPr>
          <w:ilvl w:val="0"/>
          <w:numId w:val="20"/>
        </w:numPr>
        <w:ind w:firstLine="65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использовать адресацию в сети из диапазона приватных сетей TCP/IP в соответствии с RFC5735;</w:t>
      </w:r>
    </w:p>
    <w:p w:rsidR="003C5C9B" w:rsidRPr="00031FB8" w:rsidRDefault="003C5C9B" w:rsidP="004C2EAE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Требования к предоставлению корпоративных сервисов</w:t>
      </w:r>
    </w:p>
    <w:p w:rsidR="00034A63" w:rsidRPr="00B3704D" w:rsidRDefault="00034A63" w:rsidP="003E1493">
      <w:pPr>
        <w:numPr>
          <w:ilvl w:val="0"/>
          <w:numId w:val="22"/>
        </w:numPr>
        <w:jc w:val="both"/>
        <w:rPr>
          <w:sz w:val="22"/>
          <w:szCs w:val="22"/>
        </w:rPr>
      </w:pPr>
      <w:r w:rsidRPr="00B3704D">
        <w:rPr>
          <w:sz w:val="22"/>
          <w:szCs w:val="22"/>
        </w:rPr>
        <w:t>Восстановление доступа к корпоративным сервисам предусматривает обновление учетных записей для доступа к корпоративной электронной почте, личному кабинету руководителя ОО, включая доступ к архиву документов за 2022 год, а также восстановление поддержки хостинга для сайта ОО.</w:t>
      </w:r>
    </w:p>
    <w:p w:rsidR="003C5C9B" w:rsidRPr="00031FB8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B3704D">
        <w:rPr>
          <w:sz w:val="22"/>
          <w:szCs w:val="22"/>
        </w:rPr>
        <w:t>Техническая поддержка пользователей</w:t>
      </w:r>
      <w:r w:rsidR="008D7FBC" w:rsidRPr="00B3704D">
        <w:rPr>
          <w:sz w:val="22"/>
          <w:szCs w:val="22"/>
        </w:rPr>
        <w:t xml:space="preserve"> корпоративных сервисов</w:t>
      </w:r>
      <w:r w:rsidRPr="00B3704D">
        <w:rPr>
          <w:sz w:val="22"/>
          <w:szCs w:val="22"/>
        </w:rPr>
        <w:t xml:space="preserve"> осуществляется с</w:t>
      </w:r>
      <w:r w:rsidRPr="00031FB8">
        <w:rPr>
          <w:sz w:val="22"/>
          <w:szCs w:val="22"/>
        </w:rPr>
        <w:t xml:space="preserve">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031FB8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031FB8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031FB8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031FB8">
        <w:rPr>
          <w:sz w:val="22"/>
          <w:szCs w:val="22"/>
        </w:rPr>
        <w:t>Microsoft</w:t>
      </w:r>
      <w:proofErr w:type="spellEnd"/>
      <w:r w:rsidRPr="00031FB8">
        <w:rPr>
          <w:sz w:val="22"/>
          <w:szCs w:val="22"/>
        </w:rPr>
        <w:t xml:space="preserve">. </w:t>
      </w:r>
    </w:p>
    <w:p w:rsidR="003C5C9B" w:rsidRPr="00031FB8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наличие сайта Службы сопровождения в домене Корпоративной сети с информацией об оказываемых услугах</w:t>
      </w:r>
      <w:r w:rsidR="003D3DA8" w:rsidRPr="00031FB8">
        <w:rPr>
          <w:sz w:val="22"/>
          <w:szCs w:val="22"/>
        </w:rPr>
        <w:t>.</w:t>
      </w:r>
      <w:r w:rsidRPr="00031FB8">
        <w:rPr>
          <w:sz w:val="22"/>
          <w:szCs w:val="22"/>
        </w:rPr>
        <w:t xml:space="preserve"> </w:t>
      </w:r>
    </w:p>
    <w:p w:rsidR="008D7FBC" w:rsidRPr="00031FB8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031FB8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031FB8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Функционирование корпоративной электронной почты предусматривает:</w:t>
      </w:r>
    </w:p>
    <w:p w:rsidR="003C5C9B" w:rsidRPr="00031FB8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предоставление каждому Участнику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одного корпоративного почтового ящика руководителя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и до 10 почтовых ящиков для сотрудников организации, предоставляемых по запросу руководителя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или муниципального органа управления образованием; </w:t>
      </w:r>
    </w:p>
    <w:p w:rsidR="003C5C9B" w:rsidRPr="00031FB8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031FB8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Предоставление доступа к корпоративному порталу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включает: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возможность объединения пользователей в группы;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>возможность добавлять комментарии (пояснения, уточнения) к документу.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полное </w:t>
      </w:r>
      <w:proofErr w:type="spellStart"/>
      <w:r w:rsidRPr="00031FB8">
        <w:rPr>
          <w:sz w:val="22"/>
          <w:szCs w:val="22"/>
        </w:rPr>
        <w:t>журналирование</w:t>
      </w:r>
      <w:proofErr w:type="spellEnd"/>
      <w:r w:rsidRPr="00031FB8">
        <w:rPr>
          <w:sz w:val="22"/>
          <w:szCs w:val="22"/>
        </w:rPr>
        <w:t xml:space="preserve">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031FB8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031FB8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031FB8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экспорта отчетных форм;</w:t>
      </w:r>
    </w:p>
    <w:p w:rsidR="003C5C9B" w:rsidRPr="00031FB8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031FB8">
        <w:rPr>
          <w:sz w:val="22"/>
          <w:szCs w:val="22"/>
        </w:rPr>
        <w:t>круглосуточного доступа к хранимым данным;</w:t>
      </w:r>
    </w:p>
    <w:p w:rsidR="003C5C9B" w:rsidRPr="00031FB8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наличие подсистемы для распространения документов с повышенными требованиями к защите передаваемых данных, включающая применение специальных ограничений (регулирование периода доступности документа, пароли доступа ограниченного промежутка действия, ограничение доступа пользователя по </w:t>
      </w:r>
      <w:r w:rsidRPr="00031FB8">
        <w:rPr>
          <w:sz w:val="22"/>
          <w:szCs w:val="22"/>
          <w:lang w:val="en-US"/>
        </w:rPr>
        <w:t>IP</w:t>
      </w:r>
      <w:r w:rsidRPr="00031FB8">
        <w:rPr>
          <w:sz w:val="22"/>
          <w:szCs w:val="22"/>
        </w:rPr>
        <w:t>-адресу или адресу сети);</w:t>
      </w:r>
    </w:p>
    <w:p w:rsidR="00397C8B" w:rsidRPr="00031FB8" w:rsidRDefault="00397C8B" w:rsidP="00397C8B">
      <w:pPr>
        <w:numPr>
          <w:ilvl w:val="0"/>
          <w:numId w:val="25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поддержка канала в </w:t>
      </w:r>
      <w:proofErr w:type="spellStart"/>
      <w:r w:rsidRPr="00031FB8">
        <w:rPr>
          <w:sz w:val="22"/>
          <w:szCs w:val="22"/>
        </w:rPr>
        <w:t>ме</w:t>
      </w:r>
      <w:proofErr w:type="spellEnd"/>
      <w:r w:rsidRPr="00031FB8">
        <w:rPr>
          <w:sz w:val="22"/>
          <w:szCs w:val="22"/>
          <w:lang w:val="en-US"/>
        </w:rPr>
        <w:t>c</w:t>
      </w:r>
      <w:proofErr w:type="spellStart"/>
      <w:proofErr w:type="gramStart"/>
      <w:r w:rsidR="000E2696">
        <w:rPr>
          <w:sz w:val="22"/>
          <w:szCs w:val="22"/>
        </w:rPr>
        <w:t>с</w:t>
      </w:r>
      <w:r w:rsidRPr="00031FB8">
        <w:rPr>
          <w:sz w:val="22"/>
          <w:szCs w:val="22"/>
        </w:rPr>
        <w:t>енджере</w:t>
      </w:r>
      <w:proofErr w:type="spellEnd"/>
      <w:r w:rsidR="000E2696">
        <w:rPr>
          <w:sz w:val="22"/>
          <w:szCs w:val="22"/>
        </w:rPr>
        <w:t xml:space="preserve"> </w:t>
      </w:r>
      <w:r w:rsidRPr="00031FB8">
        <w:rPr>
          <w:sz w:val="22"/>
          <w:szCs w:val="22"/>
        </w:rPr>
        <w:t xml:space="preserve"> </w:t>
      </w:r>
      <w:r w:rsidRPr="00031FB8">
        <w:rPr>
          <w:sz w:val="22"/>
          <w:szCs w:val="22"/>
          <w:lang w:val="en-US"/>
        </w:rPr>
        <w:t>Telegram</w:t>
      </w:r>
      <w:proofErr w:type="gramEnd"/>
      <w:r w:rsidRPr="00031FB8">
        <w:rPr>
          <w:sz w:val="22"/>
          <w:szCs w:val="22"/>
        </w:rPr>
        <w:t xml:space="preserve"> для получения уведомлений о получении новых документов в личном кабинете.</w:t>
      </w:r>
    </w:p>
    <w:p w:rsidR="001521B7" w:rsidRDefault="001521B7" w:rsidP="004E4E76">
      <w:pPr>
        <w:numPr>
          <w:ilvl w:val="0"/>
          <w:numId w:val="22"/>
        </w:numPr>
        <w:jc w:val="both"/>
        <w:rPr>
          <w:sz w:val="22"/>
          <w:szCs w:val="22"/>
        </w:rPr>
      </w:pPr>
      <w:r w:rsidRPr="00DA352D">
        <w:rPr>
          <w:sz w:val="22"/>
          <w:szCs w:val="22"/>
        </w:rPr>
        <w:t>Организация и поддержка корпоративных списков рассылки электронной почты с функцией мониторинга получения почтовых сообщений</w:t>
      </w:r>
      <w:r>
        <w:rPr>
          <w:sz w:val="22"/>
          <w:szCs w:val="22"/>
        </w:rPr>
        <w:t xml:space="preserve"> включает </w:t>
      </w:r>
      <w:r w:rsidRPr="00DA352D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</w:t>
      </w:r>
      <w:r>
        <w:rPr>
          <w:sz w:val="22"/>
          <w:szCs w:val="22"/>
        </w:rPr>
        <w:t xml:space="preserve"> муниципального органа управления образованием.</w:t>
      </w:r>
    </w:p>
    <w:p w:rsidR="004E4E76" w:rsidRPr="003C5C9B" w:rsidRDefault="004E4E76" w:rsidP="004E4E76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4E4E76" w:rsidRPr="003C5C9B" w:rsidRDefault="004E4E76" w:rsidP="004E4E76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4E4E76" w:rsidRPr="003C5C9B" w:rsidRDefault="004E4E76" w:rsidP="004E4E76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4E4E76" w:rsidRPr="003C5C9B" w:rsidRDefault="004E4E76" w:rsidP="004E4E76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4E4E76" w:rsidRPr="003C5C9B" w:rsidRDefault="004E4E76" w:rsidP="004E4E76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:rsidR="003C5C9B" w:rsidRPr="00031FB8" w:rsidRDefault="009A456B" w:rsidP="004C2EAE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4. ПРАВИЛА ОБЕСПЕЧЕНИЯ БЕЗОПАСНОСТИ</w:t>
      </w:r>
    </w:p>
    <w:p w:rsidR="003C5C9B" w:rsidRPr="00031FB8" w:rsidRDefault="004C2EAE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Заказчик </w:t>
      </w:r>
      <w:r w:rsidR="003C5C9B" w:rsidRPr="00031FB8">
        <w:rPr>
          <w:sz w:val="22"/>
          <w:szCs w:val="22"/>
        </w:rPr>
        <w:t>и пользователи</w:t>
      </w:r>
      <w:r w:rsidRPr="00031FB8">
        <w:rPr>
          <w:sz w:val="22"/>
          <w:szCs w:val="22"/>
        </w:rPr>
        <w:t xml:space="preserve"> корпоративных сервисов</w:t>
      </w:r>
      <w:r w:rsidR="003C5C9B" w:rsidRPr="00031FB8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Обязанности Участников и пользователей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КК:</w:t>
      </w:r>
    </w:p>
    <w:p w:rsidR="003C5C9B" w:rsidRPr="00031FB8" w:rsidRDefault="003C5C9B" w:rsidP="004C2EAE">
      <w:pPr>
        <w:numPr>
          <w:ilvl w:val="2"/>
          <w:numId w:val="2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031FB8">
        <w:rPr>
          <w:sz w:val="22"/>
          <w:szCs w:val="22"/>
        </w:rPr>
        <w:t>mass</w:t>
      </w:r>
      <w:proofErr w:type="spellEnd"/>
      <w:r w:rsidRPr="00031FB8">
        <w:rPr>
          <w:sz w:val="22"/>
          <w:szCs w:val="22"/>
        </w:rPr>
        <w:t xml:space="preserve"> </w:t>
      </w:r>
      <w:proofErr w:type="spellStart"/>
      <w:r w:rsidRPr="00031FB8">
        <w:rPr>
          <w:sz w:val="22"/>
          <w:szCs w:val="22"/>
        </w:rPr>
        <w:t>mailing</w:t>
      </w:r>
      <w:proofErr w:type="spellEnd"/>
      <w:r w:rsidRPr="00031FB8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Размещение в любой конференции </w:t>
      </w:r>
      <w:proofErr w:type="spellStart"/>
      <w:r w:rsidRPr="00031FB8">
        <w:rPr>
          <w:sz w:val="22"/>
          <w:szCs w:val="22"/>
        </w:rPr>
        <w:t>Usenet</w:t>
      </w:r>
      <w:proofErr w:type="spellEnd"/>
      <w:r w:rsidRPr="00031FB8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031FB8">
        <w:rPr>
          <w:sz w:val="22"/>
          <w:szCs w:val="22"/>
        </w:rPr>
        <w:t>off-topic</w:t>
      </w:r>
      <w:proofErr w:type="spellEnd"/>
      <w:r w:rsidRPr="00031FB8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031FB8">
        <w:rPr>
          <w:sz w:val="22"/>
          <w:szCs w:val="22"/>
        </w:rPr>
        <w:t>Usenet</w:t>
      </w:r>
      <w:proofErr w:type="spellEnd"/>
      <w:r w:rsidRPr="00031FB8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</w:t>
      </w:r>
      <w:proofErr w:type="gramStart"/>
      <w:r w:rsidRPr="00031FB8">
        <w:rPr>
          <w:sz w:val="22"/>
          <w:szCs w:val="22"/>
        </w:rPr>
        <w:t>ЕСПД,  а</w:t>
      </w:r>
      <w:proofErr w:type="gramEnd"/>
      <w:r w:rsidRPr="00031FB8">
        <w:rPr>
          <w:sz w:val="22"/>
          <w:szCs w:val="22"/>
        </w:rPr>
        <w:t xml:space="preserve"> также иные действия, которые могут повлечь за собой сбои в их работе.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lastRenderedPageBreak/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3C5C9B" w:rsidRPr="00031FB8" w:rsidRDefault="003C5C9B" w:rsidP="004C2EAE">
      <w:pPr>
        <w:numPr>
          <w:ilvl w:val="0"/>
          <w:numId w:val="3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3C5C9B" w:rsidRPr="00031FB8" w:rsidRDefault="003C5C9B" w:rsidP="004C2EAE">
      <w:pPr>
        <w:numPr>
          <w:ilvl w:val="2"/>
          <w:numId w:val="2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Участники (Пользователи)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открытый ретранслятор электронной почты (</w:t>
      </w:r>
      <w:proofErr w:type="spellStart"/>
      <w:r w:rsidRPr="00031FB8">
        <w:rPr>
          <w:sz w:val="22"/>
          <w:szCs w:val="22"/>
        </w:rPr>
        <w:t>open</w:t>
      </w:r>
      <w:proofErr w:type="spellEnd"/>
      <w:r w:rsidRPr="00031FB8">
        <w:rPr>
          <w:sz w:val="22"/>
          <w:szCs w:val="22"/>
        </w:rPr>
        <w:t xml:space="preserve"> SMTP-</w:t>
      </w:r>
      <w:proofErr w:type="spellStart"/>
      <w:r w:rsidRPr="00031FB8">
        <w:rPr>
          <w:sz w:val="22"/>
          <w:szCs w:val="22"/>
        </w:rPr>
        <w:t>relay</w:t>
      </w:r>
      <w:proofErr w:type="spellEnd"/>
      <w:r w:rsidRPr="00031FB8">
        <w:rPr>
          <w:sz w:val="22"/>
          <w:szCs w:val="22"/>
        </w:rPr>
        <w:t xml:space="preserve">);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3C5C9B" w:rsidRPr="00031FB8" w:rsidRDefault="003C5C9B" w:rsidP="004C2EAE">
      <w:pPr>
        <w:numPr>
          <w:ilvl w:val="0"/>
          <w:numId w:val="30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3C5C9B" w:rsidRPr="00031FB8" w:rsidRDefault="003C5C9B" w:rsidP="004C2EAE">
      <w:pPr>
        <w:numPr>
          <w:ilvl w:val="2"/>
          <w:numId w:val="2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Участники (Пользователи)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3C5C9B" w:rsidRPr="00031FB8" w:rsidRDefault="003C5C9B" w:rsidP="004C2EAE">
      <w:pPr>
        <w:numPr>
          <w:ilvl w:val="2"/>
          <w:numId w:val="21"/>
        </w:num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Защита отдельных информационных ресурсов Участника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3C5C9B" w:rsidRPr="00031FB8" w:rsidRDefault="009A456B" w:rsidP="004C2EAE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5</w:t>
      </w:r>
      <w:r w:rsidR="003C5C9B" w:rsidRPr="00031FB8">
        <w:rPr>
          <w:b/>
          <w:sz w:val="22"/>
          <w:szCs w:val="22"/>
        </w:rPr>
        <w:t xml:space="preserve">. </w:t>
      </w:r>
      <w:r w:rsidRPr="00031FB8">
        <w:rPr>
          <w:b/>
          <w:sz w:val="22"/>
          <w:szCs w:val="22"/>
        </w:rPr>
        <w:t>ПЛАНОВОЕ ТЕХНИЧЕСКОЕ ОБСЛУЖИВАНИЕ</w:t>
      </w:r>
    </w:p>
    <w:p w:rsidR="003C5C9B" w:rsidRPr="00031FB8" w:rsidRDefault="004C2EAE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Исполнитель</w:t>
      </w:r>
      <w:r w:rsidR="003C5C9B" w:rsidRPr="00031FB8">
        <w:rPr>
          <w:sz w:val="22"/>
          <w:szCs w:val="22"/>
        </w:rPr>
        <w:t xml:space="preserve"> постоянно осуществля</w:t>
      </w:r>
      <w:r w:rsidRPr="00031FB8">
        <w:rPr>
          <w:sz w:val="22"/>
          <w:szCs w:val="22"/>
        </w:rPr>
        <w:t>е</w:t>
      </w:r>
      <w:r w:rsidR="003C5C9B" w:rsidRPr="00031FB8">
        <w:rPr>
          <w:sz w:val="22"/>
          <w:szCs w:val="22"/>
        </w:rPr>
        <w:t xml:space="preserve">т мониторинг своей сети и </w:t>
      </w:r>
      <w:proofErr w:type="spellStart"/>
      <w:r w:rsidR="003C5C9B" w:rsidRPr="00031FB8">
        <w:rPr>
          <w:sz w:val="22"/>
          <w:szCs w:val="22"/>
        </w:rPr>
        <w:t>проактивно</w:t>
      </w:r>
      <w:proofErr w:type="spellEnd"/>
      <w:r w:rsidR="003C5C9B" w:rsidRPr="00031FB8">
        <w:rPr>
          <w:sz w:val="22"/>
          <w:szCs w:val="22"/>
        </w:rPr>
        <w:t xml:space="preserve"> провод</w:t>
      </w:r>
      <w:r w:rsidRPr="00031FB8">
        <w:rPr>
          <w:sz w:val="22"/>
          <w:szCs w:val="22"/>
        </w:rPr>
        <w:t>и</w:t>
      </w:r>
      <w:r w:rsidR="003C5C9B" w:rsidRPr="00031FB8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 w:rsidRPr="00031FB8">
        <w:rPr>
          <w:sz w:val="22"/>
          <w:szCs w:val="22"/>
        </w:rPr>
        <w:t xml:space="preserve"> Исполнитель </w:t>
      </w:r>
      <w:r w:rsidR="003C5C9B" w:rsidRPr="00031FB8">
        <w:rPr>
          <w:sz w:val="22"/>
          <w:szCs w:val="22"/>
        </w:rPr>
        <w:t>прилага</w:t>
      </w:r>
      <w:r w:rsidRPr="00031FB8">
        <w:rPr>
          <w:sz w:val="22"/>
          <w:szCs w:val="22"/>
        </w:rPr>
        <w:t>е</w:t>
      </w:r>
      <w:r w:rsidR="003C5C9B" w:rsidRPr="00031FB8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Если </w:t>
      </w:r>
      <w:r w:rsidR="004C2EAE" w:rsidRPr="00031FB8">
        <w:rPr>
          <w:sz w:val="22"/>
          <w:szCs w:val="22"/>
        </w:rPr>
        <w:t>Исполнитель</w:t>
      </w:r>
      <w:r w:rsidRPr="00031FB8">
        <w:rPr>
          <w:sz w:val="22"/>
          <w:szCs w:val="22"/>
        </w:rPr>
        <w:t xml:space="preserve"> планирует проведение технического обслуживания, то он извещает </w:t>
      </w:r>
      <w:r w:rsidR="004C2EAE" w:rsidRPr="00031FB8">
        <w:rPr>
          <w:sz w:val="22"/>
          <w:szCs w:val="22"/>
        </w:rPr>
        <w:t>Заказчика</w:t>
      </w:r>
      <w:r w:rsidRPr="00031FB8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 w:rsidR="004C2EAE" w:rsidRPr="00031FB8">
        <w:rPr>
          <w:sz w:val="22"/>
          <w:szCs w:val="22"/>
        </w:rPr>
        <w:t xml:space="preserve"> разделе</w:t>
      </w:r>
      <w:r w:rsidRPr="00031FB8">
        <w:rPr>
          <w:sz w:val="22"/>
          <w:szCs w:val="22"/>
        </w:rPr>
        <w:t xml:space="preserve"> </w:t>
      </w:r>
      <w:r w:rsidR="004C2EAE" w:rsidRPr="00031FB8">
        <w:rPr>
          <w:sz w:val="22"/>
          <w:szCs w:val="22"/>
        </w:rPr>
        <w:t>«8. К</w:t>
      </w:r>
      <w:r w:rsidRPr="00031FB8">
        <w:rPr>
          <w:sz w:val="22"/>
          <w:szCs w:val="22"/>
        </w:rPr>
        <w:t>онтактн</w:t>
      </w:r>
      <w:r w:rsidR="004C2EAE" w:rsidRPr="00031FB8">
        <w:rPr>
          <w:sz w:val="22"/>
          <w:szCs w:val="22"/>
        </w:rPr>
        <w:t>ая</w:t>
      </w:r>
      <w:r w:rsidRPr="00031FB8">
        <w:rPr>
          <w:sz w:val="22"/>
          <w:szCs w:val="22"/>
        </w:rPr>
        <w:t xml:space="preserve"> информаци</w:t>
      </w:r>
      <w:r w:rsidR="004C2EAE" w:rsidRPr="00031FB8">
        <w:rPr>
          <w:sz w:val="22"/>
          <w:szCs w:val="22"/>
        </w:rPr>
        <w:t>я»</w:t>
      </w:r>
      <w:r w:rsidRPr="00031FB8">
        <w:rPr>
          <w:sz w:val="22"/>
          <w:szCs w:val="22"/>
        </w:rPr>
        <w:t xml:space="preserve">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а.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 w:rsidR="004C2EAE" w:rsidRPr="00031FB8">
        <w:rPr>
          <w:sz w:val="22"/>
          <w:szCs w:val="22"/>
        </w:rPr>
        <w:t>Исполнитель</w:t>
      </w:r>
      <w:r w:rsidRPr="00031FB8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 w:rsidR="004C2EAE" w:rsidRPr="00031FB8">
        <w:rPr>
          <w:sz w:val="22"/>
          <w:szCs w:val="22"/>
        </w:rPr>
        <w:t>Заказчика</w:t>
      </w:r>
      <w:r w:rsidRPr="00031FB8">
        <w:rPr>
          <w:sz w:val="22"/>
          <w:szCs w:val="22"/>
        </w:rPr>
        <w:t>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 w:rsidR="004C2EAE" w:rsidRPr="00031FB8">
        <w:rPr>
          <w:sz w:val="22"/>
          <w:szCs w:val="22"/>
        </w:rPr>
        <w:t>Исполнитель</w:t>
      </w:r>
      <w:r w:rsidRPr="00031FB8">
        <w:rPr>
          <w:sz w:val="22"/>
          <w:szCs w:val="22"/>
        </w:rPr>
        <w:t xml:space="preserve"> мо</w:t>
      </w:r>
      <w:r w:rsidR="004C2EAE" w:rsidRPr="00031FB8">
        <w:rPr>
          <w:sz w:val="22"/>
          <w:szCs w:val="22"/>
        </w:rPr>
        <w:t>жет</w:t>
      </w:r>
      <w:r w:rsidRPr="00031FB8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</w:t>
      </w:r>
      <w:r w:rsidRPr="00031FB8">
        <w:rPr>
          <w:sz w:val="22"/>
          <w:szCs w:val="22"/>
        </w:rPr>
        <w:lastRenderedPageBreak/>
        <w:t xml:space="preserve">таких работ будет согласовываться с </w:t>
      </w:r>
      <w:r w:rsidR="004C2EAE" w:rsidRPr="00031FB8">
        <w:rPr>
          <w:sz w:val="22"/>
          <w:szCs w:val="22"/>
        </w:rPr>
        <w:t>Заказчиком</w:t>
      </w:r>
      <w:r w:rsidRPr="00031FB8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3C5C9B" w:rsidRPr="00031FB8" w:rsidRDefault="009A456B" w:rsidP="004C2EAE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6</w:t>
      </w:r>
      <w:r w:rsidR="003C5C9B" w:rsidRPr="00031FB8">
        <w:rPr>
          <w:b/>
          <w:sz w:val="22"/>
          <w:szCs w:val="22"/>
        </w:rPr>
        <w:t xml:space="preserve">. </w:t>
      </w:r>
      <w:r w:rsidRPr="00031FB8">
        <w:rPr>
          <w:b/>
          <w:sz w:val="22"/>
          <w:szCs w:val="22"/>
        </w:rPr>
        <w:t>ПЕРЕРЫВЫ (ПРЕКРАЩЕНИЕ СВЯЗИ)</w:t>
      </w:r>
      <w:r w:rsidR="003C5C9B" w:rsidRPr="00031FB8">
        <w:rPr>
          <w:b/>
          <w:sz w:val="22"/>
          <w:szCs w:val="22"/>
        </w:rPr>
        <w:t xml:space="preserve"> 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 w:rsidR="004C2EAE" w:rsidRPr="00031FB8">
        <w:rPr>
          <w:sz w:val="22"/>
          <w:szCs w:val="22"/>
        </w:rPr>
        <w:t xml:space="preserve">Исполнителя. </w:t>
      </w:r>
      <w:r w:rsidRPr="00031FB8">
        <w:rPr>
          <w:sz w:val="22"/>
          <w:szCs w:val="22"/>
        </w:rPr>
        <w:t xml:space="preserve">Факт перерыва связи признается на основании обращения </w:t>
      </w:r>
      <w:r w:rsidR="004C2EAE" w:rsidRPr="00031FB8">
        <w:rPr>
          <w:sz w:val="22"/>
          <w:szCs w:val="22"/>
        </w:rPr>
        <w:t>Заказчика</w:t>
      </w:r>
      <w:r w:rsidRPr="00031FB8">
        <w:rPr>
          <w:sz w:val="22"/>
          <w:szCs w:val="22"/>
        </w:rPr>
        <w:t xml:space="preserve"> в </w:t>
      </w:r>
      <w:r w:rsidR="004C2EAE" w:rsidRPr="00031FB8">
        <w:rPr>
          <w:sz w:val="22"/>
          <w:szCs w:val="22"/>
        </w:rPr>
        <w:t xml:space="preserve">Службу сопровождения РКС </w:t>
      </w:r>
      <w:r w:rsidR="00BF240D" w:rsidRPr="00031FB8">
        <w:rPr>
          <w:sz w:val="22"/>
          <w:szCs w:val="22"/>
        </w:rPr>
        <w:t>ОО</w:t>
      </w:r>
      <w:r w:rsidR="004C2EAE" w:rsidRPr="00031FB8">
        <w:rPr>
          <w:sz w:val="22"/>
          <w:szCs w:val="22"/>
        </w:rPr>
        <w:t xml:space="preserve"> КК</w:t>
      </w:r>
      <w:r w:rsidRPr="00031FB8">
        <w:rPr>
          <w:sz w:val="22"/>
          <w:szCs w:val="22"/>
        </w:rPr>
        <w:t xml:space="preserve">, подтвержденного данными системы мониторинга </w:t>
      </w:r>
      <w:r w:rsidR="00CC0CCD" w:rsidRPr="00031FB8">
        <w:rPr>
          <w:sz w:val="22"/>
          <w:szCs w:val="22"/>
        </w:rPr>
        <w:t>Исполнителя</w:t>
      </w:r>
      <w:r w:rsidRPr="00031FB8">
        <w:rPr>
          <w:sz w:val="22"/>
          <w:szCs w:val="22"/>
        </w:rPr>
        <w:t>.</w:t>
      </w:r>
    </w:p>
    <w:p w:rsidR="003C5C9B" w:rsidRPr="00031FB8" w:rsidRDefault="003C5C9B" w:rsidP="004C2EAE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 w:rsidR="00CC0CCD" w:rsidRPr="00031FB8">
        <w:rPr>
          <w:sz w:val="22"/>
          <w:szCs w:val="22"/>
        </w:rPr>
        <w:t>Исполнителя</w:t>
      </w:r>
      <w:r w:rsidRPr="00031FB8">
        <w:rPr>
          <w:sz w:val="22"/>
          <w:szCs w:val="22"/>
        </w:rPr>
        <w:t xml:space="preserve">, о которых </w:t>
      </w:r>
      <w:r w:rsidR="00CC0CCD" w:rsidRPr="00031FB8">
        <w:rPr>
          <w:sz w:val="22"/>
          <w:szCs w:val="22"/>
        </w:rPr>
        <w:t>Заказчик</w:t>
      </w:r>
      <w:r w:rsidRPr="00031FB8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 w:rsidR="00CC0CCD" w:rsidRPr="00031FB8">
        <w:rPr>
          <w:sz w:val="22"/>
          <w:szCs w:val="22"/>
        </w:rPr>
        <w:t xml:space="preserve"> Исполнителя</w:t>
      </w:r>
      <w:r w:rsidRPr="00031FB8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5A2D77" w:rsidRPr="00031FB8" w:rsidRDefault="009A456B" w:rsidP="005A2D77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7</w:t>
      </w:r>
      <w:r w:rsidR="005A2D77" w:rsidRPr="00031FB8">
        <w:rPr>
          <w:b/>
          <w:sz w:val="22"/>
          <w:szCs w:val="22"/>
        </w:rPr>
        <w:t xml:space="preserve">. </w:t>
      </w:r>
      <w:r w:rsidRPr="00031FB8">
        <w:rPr>
          <w:b/>
          <w:sz w:val="22"/>
          <w:szCs w:val="22"/>
        </w:rPr>
        <w:t>ТРЕБОВАНИЯ К БЕЗОПАСНОСТИ ПРЕДОСТАВЛЯЕМЫХ УСЛУГ</w:t>
      </w:r>
    </w:p>
    <w:p w:rsidR="005A2D77" w:rsidRPr="00031FB8" w:rsidRDefault="005A2D77" w:rsidP="005A2D77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AF014D" w:rsidRPr="00031FB8">
        <w:rPr>
          <w:sz w:val="22"/>
          <w:szCs w:val="22"/>
        </w:rPr>
        <w:t>Контракт</w:t>
      </w:r>
      <w:r w:rsidRPr="00031FB8">
        <w:rPr>
          <w:sz w:val="22"/>
          <w:szCs w:val="22"/>
        </w:rPr>
        <w:t>ом.</w:t>
      </w:r>
    </w:p>
    <w:p w:rsidR="005A2D77" w:rsidRPr="00031FB8" w:rsidRDefault="005A2D77" w:rsidP="005A2D77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>При оказании услуг Исполнитель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5A2D77" w:rsidRPr="00031FB8" w:rsidRDefault="009A456B" w:rsidP="005A2D77">
      <w:pPr>
        <w:jc w:val="both"/>
        <w:rPr>
          <w:b/>
          <w:sz w:val="22"/>
          <w:szCs w:val="22"/>
        </w:rPr>
      </w:pPr>
      <w:r w:rsidRPr="00031FB8">
        <w:rPr>
          <w:b/>
          <w:sz w:val="22"/>
          <w:szCs w:val="22"/>
        </w:rPr>
        <w:t>8</w:t>
      </w:r>
      <w:r w:rsidR="005A2D77" w:rsidRPr="00031FB8">
        <w:rPr>
          <w:b/>
          <w:sz w:val="22"/>
          <w:szCs w:val="22"/>
        </w:rPr>
        <w:t xml:space="preserve">. </w:t>
      </w:r>
      <w:r w:rsidRPr="00031FB8">
        <w:rPr>
          <w:b/>
          <w:sz w:val="22"/>
          <w:szCs w:val="22"/>
        </w:rPr>
        <w:t>ТЕХНИЧЕСКАЯ ПОДДЕРЖКА</w:t>
      </w:r>
    </w:p>
    <w:p w:rsidR="005A2D77" w:rsidRPr="00031FB8" w:rsidRDefault="005A2D77" w:rsidP="005A2D77">
      <w:pPr>
        <w:jc w:val="both"/>
        <w:rPr>
          <w:sz w:val="22"/>
          <w:szCs w:val="22"/>
        </w:rPr>
      </w:pPr>
      <w:r w:rsidRPr="00031FB8">
        <w:rPr>
          <w:sz w:val="22"/>
          <w:szCs w:val="22"/>
        </w:rPr>
        <w:t xml:space="preserve">Техническая поддержка Пользователей РКС </w:t>
      </w:r>
      <w:r w:rsidR="00BF240D" w:rsidRPr="00031FB8">
        <w:rPr>
          <w:sz w:val="22"/>
          <w:szCs w:val="22"/>
        </w:rPr>
        <w:t>ОО</w:t>
      </w:r>
      <w:r w:rsidRPr="00031FB8">
        <w:rPr>
          <w:sz w:val="22"/>
          <w:szCs w:val="22"/>
        </w:rPr>
        <w:t xml:space="preserve"> КК оказывается Исполнителем  в рабочие дни с 8 до 18 часов по телефонному номеру (звонок бесплатный): 8-800-3022009 и по электронной почте </w:t>
      </w:r>
      <w:hyperlink r:id="rId10">
        <w:r w:rsidRPr="00031FB8">
          <w:rPr>
            <w:rStyle w:val="a8"/>
            <w:sz w:val="22"/>
            <w:szCs w:val="22"/>
            <w:lang w:val="en-US"/>
          </w:rPr>
          <w:t>support</w:t>
        </w:r>
        <w:r w:rsidRPr="00031FB8">
          <w:rPr>
            <w:rStyle w:val="a8"/>
            <w:sz w:val="22"/>
            <w:szCs w:val="22"/>
          </w:rPr>
          <w:t>@</w:t>
        </w:r>
        <w:r w:rsidRPr="00031FB8">
          <w:rPr>
            <w:rStyle w:val="a8"/>
            <w:sz w:val="22"/>
            <w:szCs w:val="22"/>
            <w:lang w:val="en-US"/>
          </w:rPr>
          <w:t>kubannet</w:t>
        </w:r>
        <w:r w:rsidRPr="00031FB8">
          <w:rPr>
            <w:rStyle w:val="a8"/>
            <w:sz w:val="22"/>
            <w:szCs w:val="22"/>
          </w:rPr>
          <w:t>.</w:t>
        </w:r>
        <w:r w:rsidRPr="00031FB8">
          <w:rPr>
            <w:rStyle w:val="a8"/>
            <w:sz w:val="22"/>
            <w:szCs w:val="22"/>
            <w:lang w:val="en-US"/>
          </w:rPr>
          <w:t>ru</w:t>
        </w:r>
      </w:hyperlink>
      <w:r w:rsidRPr="00031FB8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031FB8">
          <w:rPr>
            <w:rStyle w:val="a8"/>
            <w:sz w:val="22"/>
            <w:szCs w:val="22"/>
            <w:lang w:val="en-US"/>
          </w:rPr>
          <w:t>http</w:t>
        </w:r>
        <w:r w:rsidRPr="00031FB8">
          <w:rPr>
            <w:rStyle w:val="a8"/>
            <w:sz w:val="22"/>
            <w:szCs w:val="22"/>
          </w:rPr>
          <w:t>://</w:t>
        </w:r>
        <w:proofErr w:type="spellStart"/>
        <w:r w:rsidRPr="00031FB8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031FB8">
          <w:rPr>
            <w:rStyle w:val="a8"/>
            <w:sz w:val="22"/>
            <w:szCs w:val="22"/>
          </w:rPr>
          <w:t>.</w:t>
        </w:r>
        <w:proofErr w:type="spellStart"/>
        <w:r w:rsidRPr="00031FB8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031FB8">
          <w:rPr>
            <w:rStyle w:val="a8"/>
            <w:sz w:val="22"/>
            <w:szCs w:val="22"/>
          </w:rPr>
          <w:t>.</w:t>
        </w:r>
        <w:proofErr w:type="spellStart"/>
        <w:r w:rsidRPr="00031FB8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031FB8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 w:rsidR="003D3DA8" w:rsidRPr="00031FB8">
        <w:rPr>
          <w:sz w:val="22"/>
          <w:szCs w:val="22"/>
        </w:rPr>
        <w:t>.</w:t>
      </w:r>
      <w:r w:rsidRPr="00031FB8">
        <w:rPr>
          <w:sz w:val="22"/>
          <w:szCs w:val="22"/>
        </w:rPr>
        <w:t xml:space="preserve"> Исполнитель фиксирует время обращения Пользователя, выясняет причину отсутствия доступа к Услуге, предпринимает необходимые меры для ее устранения</w:t>
      </w:r>
      <w:r w:rsidR="001B5A7A" w:rsidRPr="00031FB8">
        <w:rPr>
          <w:sz w:val="22"/>
          <w:szCs w:val="22"/>
        </w:rPr>
        <w:t xml:space="preserve"> и</w:t>
      </w:r>
      <w:r w:rsidRPr="00031FB8">
        <w:rPr>
          <w:sz w:val="22"/>
          <w:szCs w:val="22"/>
        </w:rPr>
        <w:t xml:space="preserve"> уведомляет Пользователя о предпринятых мерах.</w:t>
      </w:r>
    </w:p>
    <w:p w:rsidR="005A2D77" w:rsidRPr="00031FB8" w:rsidRDefault="005A2D77" w:rsidP="005A2D77">
      <w:pPr>
        <w:jc w:val="both"/>
        <w:rPr>
          <w:sz w:val="22"/>
          <w:szCs w:val="22"/>
        </w:rPr>
      </w:pPr>
    </w:p>
    <w:tbl>
      <w:tblPr>
        <w:tblW w:w="10151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3"/>
        <w:gridCol w:w="5188"/>
      </w:tblGrid>
      <w:tr w:rsidR="00D249E6" w:rsidRPr="00031FB8" w:rsidTr="0080371B">
        <w:trPr>
          <w:jc w:val="center"/>
        </w:trPr>
        <w:tc>
          <w:tcPr>
            <w:tcW w:w="4963" w:type="dxa"/>
            <w:hideMark/>
          </w:tcPr>
          <w:p w:rsidR="00D249E6" w:rsidRPr="00031FB8" w:rsidRDefault="00D249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  <w:hideMark/>
          </w:tcPr>
          <w:p w:rsidR="00D249E6" w:rsidRPr="00031FB8" w:rsidRDefault="00D249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D249E6" w:rsidRPr="00031FB8" w:rsidTr="0080371B">
        <w:trPr>
          <w:jc w:val="center"/>
        </w:trPr>
        <w:tc>
          <w:tcPr>
            <w:tcW w:w="4963" w:type="dxa"/>
          </w:tcPr>
          <w:p w:rsidR="00D249E6" w:rsidRPr="00031FB8" w:rsidRDefault="00D249E6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D249E6" w:rsidRPr="00031FB8" w:rsidRDefault="00D249E6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D249E6" w:rsidRPr="00031FB8" w:rsidRDefault="00D249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D249E6" w:rsidRPr="00031FB8" w:rsidRDefault="00D249E6">
            <w:pPr>
              <w:jc w:val="both"/>
              <w:rPr>
                <w:sz w:val="22"/>
                <w:szCs w:val="22"/>
              </w:rPr>
            </w:pPr>
          </w:p>
          <w:p w:rsidR="00D249E6" w:rsidRPr="00031FB8" w:rsidRDefault="00D249E6">
            <w:pPr>
              <w:jc w:val="both"/>
              <w:rPr>
                <w:sz w:val="22"/>
                <w:szCs w:val="22"/>
              </w:rPr>
            </w:pPr>
          </w:p>
          <w:p w:rsidR="00D249E6" w:rsidRPr="00031FB8" w:rsidRDefault="00D249E6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D249E6" w:rsidRPr="00031FB8" w:rsidRDefault="00D249E6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6F77B2" w:rsidRDefault="006F77B2">
      <w:r>
        <w:br w:type="page"/>
      </w:r>
    </w:p>
    <w:tbl>
      <w:tblPr>
        <w:tblW w:w="9288" w:type="dxa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80371B" w:rsidRPr="0016606D" w:rsidTr="006F77B2">
        <w:tc>
          <w:tcPr>
            <w:tcW w:w="337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br w:type="page"/>
            </w:r>
          </w:p>
        </w:tc>
        <w:tc>
          <w:tcPr>
            <w:tcW w:w="194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80371B" w:rsidRPr="0016606D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Приложение 2</w:t>
            </w:r>
          </w:p>
        </w:tc>
      </w:tr>
      <w:tr w:rsidR="0080371B" w:rsidRPr="0016606D" w:rsidTr="006F77B2">
        <w:tc>
          <w:tcPr>
            <w:tcW w:w="337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80371B" w:rsidRPr="006456C4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highlight w:val="yellow"/>
              </w:rPr>
            </w:pP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 xml:space="preserve">к </w:t>
            </w:r>
            <w:r w:rsidR="001937FB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Контракт</w:t>
            </w: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 xml:space="preserve">у № </w:t>
            </w:r>
            <w:r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_____________</w:t>
            </w:r>
          </w:p>
        </w:tc>
      </w:tr>
      <w:tr w:rsidR="0080371B" w:rsidRPr="0016606D" w:rsidTr="006F77B2">
        <w:tc>
          <w:tcPr>
            <w:tcW w:w="337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80371B" w:rsidRPr="0016606D" w:rsidRDefault="0080371B" w:rsidP="00F07B03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80371B" w:rsidRPr="006456C4" w:rsidRDefault="0080371B" w:rsidP="00862D8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</w:pP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от  «</w:t>
            </w:r>
            <w:r w:rsidR="006F77B2">
              <w:rPr>
                <w:spacing w:val="0"/>
                <w:kern w:val="0"/>
                <w:position w:val="0"/>
                <w:sz w:val="22"/>
                <w:szCs w:val="22"/>
                <w:highlight w:val="yellow"/>
                <w:u w:val="single"/>
                <w:lang w:val="ru-RU"/>
              </w:rPr>
              <w:t>__</w:t>
            </w: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»</w:t>
            </w:r>
            <w:r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F77B2">
              <w:rPr>
                <w:spacing w:val="0"/>
                <w:kern w:val="0"/>
                <w:position w:val="0"/>
                <w:sz w:val="22"/>
                <w:szCs w:val="22"/>
                <w:highlight w:val="yellow"/>
                <w:u w:val="single"/>
                <w:lang w:val="ru-RU"/>
              </w:rPr>
              <w:t>________</w:t>
            </w:r>
            <w:r>
              <w:rPr>
                <w:spacing w:val="0"/>
                <w:kern w:val="0"/>
                <w:position w:val="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202</w:t>
            </w:r>
            <w:r w:rsidR="00862D83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 xml:space="preserve">3 </w:t>
            </w:r>
            <w:r w:rsidRPr="006456C4">
              <w:rPr>
                <w:spacing w:val="0"/>
                <w:kern w:val="0"/>
                <w:position w:val="0"/>
                <w:sz w:val="22"/>
                <w:szCs w:val="22"/>
                <w:highlight w:val="yellow"/>
                <w:lang w:val="ru-RU"/>
              </w:rPr>
              <w:t>г.</w:t>
            </w:r>
          </w:p>
        </w:tc>
      </w:tr>
    </w:tbl>
    <w:p w:rsidR="0080371B" w:rsidRPr="0016606D" w:rsidRDefault="0080371B" w:rsidP="0080371B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80371B" w:rsidRPr="0016606D" w:rsidRDefault="0080371B" w:rsidP="0080371B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80371B" w:rsidRPr="0016606D" w:rsidRDefault="0080371B" w:rsidP="0080371B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80371B" w:rsidRPr="0016606D" w:rsidRDefault="0080371B" w:rsidP="0080371B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>ПРОТОКОЛ  СОГЛАШЕНИЯ</w:t>
      </w:r>
      <w:proofErr w:type="gramEnd"/>
      <w:r w:rsidRPr="0016606D">
        <w:rPr>
          <w:b/>
          <w:sz w:val="22"/>
          <w:szCs w:val="22"/>
          <w:lang w:val="ru-RU"/>
        </w:rPr>
        <w:t xml:space="preserve"> О ЦЕНЕ</w:t>
      </w:r>
    </w:p>
    <w:p w:rsidR="0080371B" w:rsidRPr="00DE1AD6" w:rsidRDefault="0080371B" w:rsidP="0080371B">
      <w:pPr>
        <w:pStyle w:val="Noeeu"/>
        <w:jc w:val="center"/>
        <w:rPr>
          <w:sz w:val="22"/>
          <w:szCs w:val="22"/>
          <w:lang w:val="ru-RU"/>
        </w:rPr>
      </w:pPr>
      <w:r w:rsidRPr="00DE1AD6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80371B" w:rsidRPr="0016606D" w:rsidRDefault="0080371B" w:rsidP="0080371B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80371B" w:rsidRPr="0016606D" w:rsidRDefault="0080371B" w:rsidP="0080371B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 xml:space="preserve">Мы, нижеподписавшиеся, от лица ИСПОЛНИТЕЛЯ - проректор по цифровому развитию ФГБОУ ВО «КубГУ» Строганова Елена Валерьевна, с одной стороны, и от лица ЗАКАЗЧИКА - </w:t>
      </w:r>
      <w:r>
        <w:rPr>
          <w:sz w:val="22"/>
          <w:szCs w:val="22"/>
        </w:rPr>
        <w:t>директор ____________________________________</w:t>
      </w:r>
      <w:r w:rsidRPr="0016606D">
        <w:rPr>
          <w:sz w:val="22"/>
          <w:szCs w:val="22"/>
        </w:rPr>
        <w:t xml:space="preserve">, удостоверяем, что Сторонами достигнуто соглашение о предоставлении ЗАКАЗЧИКУ и </w:t>
      </w:r>
      <w:r w:rsidR="001937FB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на следующий пакет 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1418"/>
        <w:gridCol w:w="1275"/>
        <w:gridCol w:w="1418"/>
      </w:tblGrid>
      <w:tr w:rsidR="0080371B" w:rsidRPr="0016606D" w:rsidTr="00F07B0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71B" w:rsidRPr="0016606D" w:rsidRDefault="0080371B" w:rsidP="00F07B03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1B" w:rsidRPr="0016606D" w:rsidRDefault="0080371B" w:rsidP="00F07B03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B" w:rsidRPr="0016606D" w:rsidRDefault="0080371B" w:rsidP="00F07B03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Стоимость месяц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371B" w:rsidRPr="0016606D" w:rsidRDefault="0080371B" w:rsidP="00F07B03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371B" w:rsidRPr="0016606D" w:rsidRDefault="0080371B" w:rsidP="00F07B03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606D"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  <w:p w:rsidR="0080371B" w:rsidRPr="0016606D" w:rsidRDefault="0080371B" w:rsidP="00F07B03">
            <w:pPr>
              <w:pStyle w:val="Noeeu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606D">
              <w:rPr>
                <w:b/>
                <w:bCs/>
                <w:sz w:val="22"/>
                <w:szCs w:val="22"/>
                <w:lang w:val="ru-RU"/>
              </w:rPr>
              <w:t xml:space="preserve">с НДС </w:t>
            </w:r>
            <w:r>
              <w:rPr>
                <w:b/>
                <w:bCs/>
                <w:sz w:val="22"/>
                <w:szCs w:val="22"/>
                <w:lang w:val="ru-RU"/>
              </w:rPr>
              <w:t>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</w:tr>
      <w:tr w:rsidR="0080371B" w:rsidRPr="00862D83" w:rsidTr="00F07B0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1B" w:rsidRPr="0016606D" w:rsidRDefault="0080371B" w:rsidP="00F07B0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1B" w:rsidRPr="00862D83" w:rsidRDefault="00430C8B" w:rsidP="00F07B03">
            <w:pPr>
              <w:pStyle w:val="Noeeu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Восстановление доступа к корпоративным сервисам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1B" w:rsidRPr="00862D83" w:rsidRDefault="001521B7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8928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B" w:rsidRPr="00862D83" w:rsidRDefault="00430C8B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1B" w:rsidRPr="00862D83" w:rsidRDefault="001521B7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8928</w:t>
            </w:r>
          </w:p>
        </w:tc>
      </w:tr>
      <w:tr w:rsidR="0080371B" w:rsidRPr="00862D83" w:rsidTr="00F07B0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1B" w:rsidRPr="00862D83" w:rsidRDefault="0080371B" w:rsidP="00F07B0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1B" w:rsidRPr="00862D83" w:rsidRDefault="0080371B" w:rsidP="008C45EC">
            <w:pPr>
              <w:pStyle w:val="Noeeu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 xml:space="preserve">Предоставление, развитие и техническая поддержка корпоративных сервисов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1B" w:rsidRPr="00862D83" w:rsidRDefault="0080371B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B" w:rsidRPr="00862D83" w:rsidRDefault="0080371B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1B" w:rsidRPr="00862D83" w:rsidRDefault="0080371B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6048</w:t>
            </w:r>
          </w:p>
        </w:tc>
      </w:tr>
      <w:tr w:rsidR="001521B7" w:rsidRPr="00862D83" w:rsidTr="00F07B0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B7" w:rsidRPr="00862D83" w:rsidRDefault="001521B7" w:rsidP="00F07B0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B7" w:rsidRPr="00862D83" w:rsidRDefault="001521B7" w:rsidP="008C45EC">
            <w:pPr>
              <w:pStyle w:val="Noeeu"/>
              <w:rPr>
                <w:sz w:val="22"/>
                <w:szCs w:val="22"/>
                <w:lang w:val="ru-RU"/>
              </w:rPr>
            </w:pPr>
            <w:r w:rsidRPr="00862D83">
              <w:rPr>
                <w:bCs/>
                <w:sz w:val="22"/>
                <w:szCs w:val="22"/>
                <w:lang w:val="ru-RU"/>
              </w:rPr>
              <w:t xml:space="preserve">Организация и поддержка корпоративных списков рассылки электронной почты с функцией мониторинга получения почтовых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1B7" w:rsidRPr="00862D83" w:rsidRDefault="001521B7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B7" w:rsidRPr="00862D83" w:rsidRDefault="001521B7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B7" w:rsidRPr="00862D83" w:rsidRDefault="001521B7" w:rsidP="00F07B0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1224</w:t>
            </w:r>
          </w:p>
        </w:tc>
      </w:tr>
      <w:tr w:rsidR="006F77B2" w:rsidRPr="00862D83" w:rsidTr="00F07B0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B2" w:rsidRPr="00862D83" w:rsidRDefault="006F77B2" w:rsidP="006F77B2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B2" w:rsidRPr="00862D83" w:rsidRDefault="006F77B2" w:rsidP="008C45EC">
            <w:pPr>
              <w:pStyle w:val="Noeeu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 xml:space="preserve">Веб-хостинг для сайта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B2" w:rsidRPr="00862D83" w:rsidRDefault="006F77B2" w:rsidP="006F77B2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2" w:rsidRPr="00862D83" w:rsidRDefault="006F77B2" w:rsidP="006F77B2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B2" w:rsidRPr="00862D83" w:rsidRDefault="006F77B2" w:rsidP="006F77B2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1656</w:t>
            </w:r>
          </w:p>
        </w:tc>
      </w:tr>
      <w:tr w:rsidR="006F77B2" w:rsidRPr="00862D83" w:rsidTr="00F07B0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B2" w:rsidRPr="00862D83" w:rsidRDefault="006F77B2" w:rsidP="006F77B2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B2" w:rsidRPr="00862D83" w:rsidRDefault="006F77B2" w:rsidP="006F77B2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B2" w:rsidRPr="00862D83" w:rsidRDefault="001521B7" w:rsidP="006F77B2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862D83">
              <w:rPr>
                <w:sz w:val="22"/>
                <w:szCs w:val="22"/>
                <w:lang w:val="ru-RU"/>
              </w:rPr>
              <w:t>17856</w:t>
            </w:r>
          </w:p>
        </w:tc>
      </w:tr>
    </w:tbl>
    <w:p w:rsidR="0080371B" w:rsidRPr="00862D83" w:rsidRDefault="0080371B" w:rsidP="0080371B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80371B" w:rsidRPr="00862D83" w:rsidRDefault="0080371B" w:rsidP="0080371B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862D83">
        <w:rPr>
          <w:spacing w:val="0"/>
          <w:kern w:val="0"/>
          <w:position w:val="0"/>
          <w:sz w:val="22"/>
          <w:szCs w:val="22"/>
          <w:lang w:val="ru-RU"/>
        </w:rPr>
        <w:t>Все цены указаны с учетом НДС 20%.</w:t>
      </w:r>
    </w:p>
    <w:p w:rsidR="0080371B" w:rsidRPr="0016606D" w:rsidRDefault="0080371B" w:rsidP="0080371B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1937FB" w:rsidRPr="00862D83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17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> 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856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 (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сем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надцать тысяч 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восемьсот пятьдесят шесть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) рублей 00 копеек с учетом НДС 20% в сумме 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2 976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 (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две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 тысячи 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девятьсот семьдесят шесть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>) рубл</w:t>
      </w:r>
      <w:r w:rsidR="001521B7" w:rsidRPr="00862D83">
        <w:rPr>
          <w:spacing w:val="0"/>
          <w:kern w:val="0"/>
          <w:position w:val="0"/>
          <w:sz w:val="22"/>
          <w:szCs w:val="22"/>
          <w:lang w:val="ru-RU"/>
        </w:rPr>
        <w:t>ей</w:t>
      </w:r>
      <w:r w:rsidRPr="00862D83">
        <w:rPr>
          <w:spacing w:val="0"/>
          <w:kern w:val="0"/>
          <w:position w:val="0"/>
          <w:sz w:val="22"/>
          <w:szCs w:val="22"/>
          <w:lang w:val="ru-RU"/>
        </w:rPr>
        <w:t xml:space="preserve"> 00 копеек.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 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80371B" w:rsidRPr="0016606D" w:rsidRDefault="0080371B" w:rsidP="0080371B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80371B" w:rsidRPr="0016606D" w:rsidTr="00F07B03">
        <w:trPr>
          <w:trHeight w:val="429"/>
        </w:trPr>
        <w:tc>
          <w:tcPr>
            <w:tcW w:w="4537" w:type="dxa"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80371B" w:rsidRPr="0016606D" w:rsidTr="00F07B0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80371B" w:rsidRPr="0016606D" w:rsidRDefault="0080371B" w:rsidP="00F07B03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80371B" w:rsidRPr="005B0D0E" w:rsidRDefault="0080371B" w:rsidP="00F07B03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</w:p>
          <w:p w:rsidR="0080371B" w:rsidRPr="0016606D" w:rsidRDefault="0080371B" w:rsidP="00F07B03">
            <w:pPr>
              <w:rPr>
                <w:sz w:val="22"/>
                <w:szCs w:val="22"/>
              </w:rPr>
            </w:pPr>
          </w:p>
        </w:tc>
      </w:tr>
      <w:tr w:rsidR="0080371B" w:rsidRPr="0016606D" w:rsidTr="00F07B03">
        <w:tc>
          <w:tcPr>
            <w:tcW w:w="4537" w:type="dxa"/>
          </w:tcPr>
          <w:p w:rsidR="0080371B" w:rsidRPr="0016606D" w:rsidRDefault="0080371B" w:rsidP="00F07B03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80371B" w:rsidRPr="0016606D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80371B" w:rsidRPr="006456C4" w:rsidRDefault="0080371B" w:rsidP="00F07B03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</w:p>
          <w:p w:rsidR="0080371B" w:rsidRPr="006456C4" w:rsidRDefault="0080371B" w:rsidP="00F07B0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80371B" w:rsidRPr="0016606D" w:rsidRDefault="0080371B" w:rsidP="00F07B03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80371B" w:rsidRPr="0016606D" w:rsidTr="00F07B03">
        <w:tc>
          <w:tcPr>
            <w:tcW w:w="4537" w:type="dxa"/>
          </w:tcPr>
          <w:p w:rsidR="0080371B" w:rsidRPr="0016606D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80371B" w:rsidRPr="0016606D" w:rsidRDefault="0080371B" w:rsidP="00862D83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202</w:t>
            </w:r>
            <w:r w:rsidR="00862D8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80371B" w:rsidRPr="0016606D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80371B" w:rsidRPr="0016606D" w:rsidRDefault="0080371B" w:rsidP="00F07B03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80371B" w:rsidRPr="0016606D" w:rsidRDefault="0080371B" w:rsidP="00862D83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__________  202</w:t>
            </w:r>
            <w:r w:rsidR="00862D83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3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г.</w:t>
            </w:r>
          </w:p>
        </w:tc>
      </w:tr>
      <w:tr w:rsidR="0080371B" w:rsidRPr="0016606D" w:rsidTr="00F07B03">
        <w:tc>
          <w:tcPr>
            <w:tcW w:w="4537" w:type="dxa"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80371B" w:rsidRPr="0016606D" w:rsidRDefault="0080371B" w:rsidP="00F07B03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80371B" w:rsidRPr="0016606D" w:rsidRDefault="0080371B" w:rsidP="00F07B03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80371B" w:rsidRPr="0016606D" w:rsidRDefault="0080371B" w:rsidP="00F07B03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2D66FF" w:rsidRPr="0016606D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80371B" w:rsidRDefault="008037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4858" w:rsidRPr="002D66FF" w:rsidRDefault="00F24858" w:rsidP="00F24858">
      <w:pPr>
        <w:pStyle w:val="Noeeu"/>
        <w:jc w:val="right"/>
        <w:rPr>
          <w:sz w:val="22"/>
          <w:szCs w:val="22"/>
          <w:lang w:val="ru-RU"/>
        </w:rPr>
      </w:pPr>
      <w:r w:rsidRPr="002D66FF">
        <w:rPr>
          <w:sz w:val="22"/>
          <w:szCs w:val="22"/>
          <w:lang w:val="ru-RU"/>
        </w:rPr>
        <w:lastRenderedPageBreak/>
        <w:t>Приложение №</w:t>
      </w:r>
      <w:r>
        <w:rPr>
          <w:sz w:val="22"/>
          <w:szCs w:val="22"/>
          <w:lang w:val="ru-RU"/>
        </w:rPr>
        <w:t>3</w:t>
      </w:r>
    </w:p>
    <w:p w:rsidR="00F24858" w:rsidRPr="002D66FF" w:rsidRDefault="00F24858" w:rsidP="00F24858">
      <w:pPr>
        <w:pStyle w:val="Noeeu"/>
        <w:jc w:val="right"/>
        <w:rPr>
          <w:sz w:val="22"/>
          <w:szCs w:val="22"/>
          <w:lang w:val="ru-RU"/>
        </w:rPr>
      </w:pPr>
      <w:r w:rsidRPr="002D66FF">
        <w:rPr>
          <w:sz w:val="22"/>
          <w:szCs w:val="22"/>
          <w:lang w:val="ru-RU"/>
        </w:rPr>
        <w:t xml:space="preserve">к </w:t>
      </w:r>
      <w:r>
        <w:rPr>
          <w:sz w:val="22"/>
          <w:szCs w:val="22"/>
          <w:lang w:val="ru-RU"/>
        </w:rPr>
        <w:t>Контракту</w:t>
      </w:r>
      <w:r w:rsidRPr="002D66F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№ </w:t>
      </w:r>
      <w:r w:rsidRPr="002D66FF">
        <w:rPr>
          <w:sz w:val="22"/>
          <w:szCs w:val="22"/>
          <w:u w:val="single"/>
          <w:lang w:val="ru-RU"/>
        </w:rPr>
        <w:t>___</w:t>
      </w:r>
      <w:r w:rsidRPr="002D66F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2D66FF">
        <w:rPr>
          <w:sz w:val="22"/>
          <w:szCs w:val="22"/>
          <w:lang w:val="ru-RU"/>
        </w:rPr>
        <w:t>т «</w:t>
      </w:r>
      <w:r w:rsidRPr="002D66FF">
        <w:rPr>
          <w:sz w:val="22"/>
          <w:szCs w:val="22"/>
          <w:u w:val="single"/>
          <w:lang w:val="ru-RU"/>
        </w:rPr>
        <w:t>__</w:t>
      </w:r>
      <w:r w:rsidRPr="002D66FF">
        <w:rPr>
          <w:sz w:val="22"/>
          <w:szCs w:val="22"/>
          <w:lang w:val="ru-RU"/>
        </w:rPr>
        <w:t xml:space="preserve">» </w:t>
      </w:r>
      <w:r w:rsidRPr="002D66FF">
        <w:rPr>
          <w:sz w:val="22"/>
          <w:szCs w:val="22"/>
          <w:u w:val="single"/>
          <w:lang w:val="ru-RU"/>
        </w:rPr>
        <w:t>___________</w:t>
      </w:r>
      <w:r w:rsidRPr="002D66FF">
        <w:rPr>
          <w:sz w:val="22"/>
          <w:szCs w:val="22"/>
          <w:lang w:val="ru-RU"/>
        </w:rPr>
        <w:t xml:space="preserve"> 202</w:t>
      </w:r>
      <w:r>
        <w:rPr>
          <w:sz w:val="22"/>
          <w:szCs w:val="22"/>
          <w:lang w:val="ru-RU"/>
        </w:rPr>
        <w:t xml:space="preserve">_ </w:t>
      </w:r>
      <w:r w:rsidRPr="002D66FF">
        <w:rPr>
          <w:sz w:val="22"/>
          <w:szCs w:val="22"/>
          <w:lang w:val="ru-RU"/>
        </w:rPr>
        <w:t>г.</w:t>
      </w:r>
    </w:p>
    <w:p w:rsidR="00F24858" w:rsidRPr="002D66FF" w:rsidRDefault="00F24858" w:rsidP="00F24858">
      <w:pPr>
        <w:pStyle w:val="Noeeu"/>
        <w:jc w:val="both"/>
        <w:rPr>
          <w:b/>
          <w:sz w:val="22"/>
          <w:szCs w:val="22"/>
          <w:lang w:val="ru-RU"/>
        </w:rPr>
      </w:pPr>
    </w:p>
    <w:p w:rsidR="00F24858" w:rsidRPr="000E3B69" w:rsidRDefault="00F24858" w:rsidP="00F24858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F24858" w:rsidRDefault="00F24858" w:rsidP="00F24858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F24858" w:rsidRPr="000E3B69" w:rsidRDefault="00F24858" w:rsidP="00F24858">
      <w:pPr>
        <w:jc w:val="center"/>
        <w:rPr>
          <w:b/>
          <w:sz w:val="22"/>
          <w:szCs w:val="22"/>
        </w:rPr>
      </w:pPr>
    </w:p>
    <w:p w:rsidR="00F24858" w:rsidRPr="000E3B69" w:rsidRDefault="00F24858" w:rsidP="00F24858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 </w:t>
      </w:r>
      <w:proofErr w:type="gramStart"/>
      <w:r w:rsidRPr="000E3B69">
        <w:rPr>
          <w:sz w:val="22"/>
          <w:szCs w:val="22"/>
        </w:rPr>
        <w:t xml:space="preserve">   «</w:t>
      </w:r>
      <w:proofErr w:type="gramEnd"/>
      <w:r w:rsidRPr="000E3B69">
        <w:rPr>
          <w:sz w:val="22"/>
          <w:szCs w:val="22"/>
        </w:rPr>
        <w:t>____» ________ 2023 г.</w:t>
      </w:r>
    </w:p>
    <w:p w:rsidR="00F24858" w:rsidRPr="000E3B69" w:rsidRDefault="00F24858" w:rsidP="00F24858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>проректора по цифровому развитию Строгановой Елены Валерьевны, действующего на основании доверенности от 10.02.2023 г. № 204/01</w:t>
      </w:r>
      <w:r w:rsidRPr="000E3B69">
        <w:rPr>
          <w:sz w:val="22"/>
          <w:szCs w:val="22"/>
        </w:rPr>
        <w:t xml:space="preserve">, </w:t>
      </w:r>
      <w:r w:rsidR="00B3704D">
        <w:rPr>
          <w:sz w:val="22"/>
          <w:szCs w:val="22"/>
        </w:rPr>
        <w:t xml:space="preserve">с другой стороны, </w:t>
      </w:r>
      <w:bookmarkStart w:id="0" w:name="_GoBack"/>
      <w:bookmarkEnd w:id="0"/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F24858" w:rsidRPr="000E3B69" w:rsidRDefault="00F24858" w:rsidP="00F24858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F24858" w:rsidRPr="000E3B69" w:rsidRDefault="00F24858" w:rsidP="00F24858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F24858" w:rsidRPr="000E3B69" w:rsidRDefault="00F24858" w:rsidP="00F24858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</w:t>
      </w:r>
      <w:r w:rsidRPr="000E3B69">
        <w:rPr>
          <w:sz w:val="22"/>
          <w:szCs w:val="22"/>
        </w:rPr>
        <w:lastRenderedPageBreak/>
        <w:t>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F24858" w:rsidRPr="000E3B69" w:rsidRDefault="00F24858" w:rsidP="00F24858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при получении Документа от Оператора проверяет действительность </w:t>
      </w:r>
      <w:r w:rsidRPr="000E3B69">
        <w:rPr>
          <w:sz w:val="22"/>
          <w:szCs w:val="22"/>
        </w:rPr>
        <w:lastRenderedPageBreak/>
        <w:t>сертификата КЭП и сохраняет Документ в системе ПО.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F24858" w:rsidRPr="000E3B69" w:rsidRDefault="00F24858" w:rsidP="00F24858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F24858" w:rsidRPr="000E3B69" w:rsidRDefault="00F24858" w:rsidP="00F24858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F24858" w:rsidRPr="000E3B69" w:rsidRDefault="00F24858" w:rsidP="00F24858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F24858" w:rsidRPr="000E3B69" w:rsidRDefault="00F24858" w:rsidP="00F24858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F24858" w:rsidRPr="000E3B69" w:rsidRDefault="00F24858" w:rsidP="00F24858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</w:t>
      </w:r>
      <w:r w:rsidRPr="000E3B69">
        <w:rPr>
          <w:sz w:val="22"/>
          <w:szCs w:val="22"/>
        </w:rPr>
        <w:lastRenderedPageBreak/>
        <w:t xml:space="preserve">судом, которому подсудны споры, вытекающие из обязательств Сторон, определенных в п. 2.1. настоящего Соглашения. 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F24858" w:rsidRPr="000E3B69" w:rsidRDefault="00F24858" w:rsidP="00F24858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F24858" w:rsidRPr="000E3B69" w:rsidRDefault="00F24858" w:rsidP="00F24858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F24858" w:rsidRPr="00031FB8" w:rsidTr="003A296E">
        <w:trPr>
          <w:jc w:val="center"/>
        </w:trPr>
        <w:tc>
          <w:tcPr>
            <w:tcW w:w="4820" w:type="dxa"/>
          </w:tcPr>
          <w:p w:rsidR="00F24858" w:rsidRPr="00031FB8" w:rsidRDefault="00F24858" w:rsidP="003A296E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F24858" w:rsidRPr="00031FB8" w:rsidRDefault="00F24858" w:rsidP="003A296E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F24858" w:rsidRPr="00031FB8" w:rsidTr="003A296E">
        <w:trPr>
          <w:jc w:val="center"/>
        </w:trPr>
        <w:tc>
          <w:tcPr>
            <w:tcW w:w="4820" w:type="dxa"/>
          </w:tcPr>
          <w:p w:rsidR="00F24858" w:rsidRPr="00031FB8" w:rsidRDefault="00F24858" w:rsidP="003A296E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F24858" w:rsidRPr="00031FB8" w:rsidRDefault="00F24858" w:rsidP="003A296E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F24858" w:rsidRPr="00031FB8" w:rsidRDefault="00F24858" w:rsidP="003A296E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F24858" w:rsidRPr="00031FB8" w:rsidRDefault="00F24858" w:rsidP="003A296E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F24858" w:rsidRPr="000E3B69" w:rsidRDefault="00F24858" w:rsidP="00F2485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F24858" w:rsidRPr="00031FB8" w:rsidTr="003A296E">
        <w:trPr>
          <w:jc w:val="center"/>
        </w:trPr>
        <w:tc>
          <w:tcPr>
            <w:tcW w:w="4963" w:type="dxa"/>
          </w:tcPr>
          <w:p w:rsidR="00F24858" w:rsidRPr="00031FB8" w:rsidRDefault="00F24858" w:rsidP="003A296E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F24858" w:rsidRPr="00031FB8" w:rsidRDefault="00F24858" w:rsidP="003A296E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F24858" w:rsidRPr="00031FB8" w:rsidTr="003A296E">
        <w:trPr>
          <w:jc w:val="center"/>
        </w:trPr>
        <w:tc>
          <w:tcPr>
            <w:tcW w:w="4963" w:type="dxa"/>
          </w:tcPr>
          <w:p w:rsidR="00F24858" w:rsidRPr="00031FB8" w:rsidRDefault="00F24858" w:rsidP="003A296E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F24858" w:rsidRPr="00031FB8" w:rsidRDefault="00F24858" w:rsidP="003A296E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F24858" w:rsidRPr="00031FB8" w:rsidRDefault="00F24858" w:rsidP="003A296E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F24858" w:rsidRPr="00031FB8" w:rsidRDefault="00F24858" w:rsidP="003A296E">
            <w:pPr>
              <w:jc w:val="both"/>
              <w:rPr>
                <w:sz w:val="22"/>
                <w:szCs w:val="22"/>
              </w:rPr>
            </w:pPr>
          </w:p>
          <w:p w:rsidR="00F24858" w:rsidRPr="00031FB8" w:rsidRDefault="00F24858" w:rsidP="003A296E">
            <w:pPr>
              <w:jc w:val="both"/>
              <w:rPr>
                <w:sz w:val="22"/>
                <w:szCs w:val="22"/>
              </w:rPr>
            </w:pPr>
          </w:p>
          <w:p w:rsidR="00F24858" w:rsidRPr="00031FB8" w:rsidRDefault="00F24858" w:rsidP="003A296E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F24858" w:rsidRPr="00031FB8" w:rsidRDefault="00F24858" w:rsidP="003A296E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F24858" w:rsidRPr="0016606D" w:rsidRDefault="00F24858" w:rsidP="00F2485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F24858" w:rsidRPr="0016606D" w:rsidRDefault="00F24858" w:rsidP="00F24858">
      <w:pPr>
        <w:jc w:val="both"/>
        <w:rPr>
          <w:sz w:val="22"/>
          <w:szCs w:val="22"/>
        </w:rPr>
      </w:pPr>
    </w:p>
    <w:p w:rsidR="00A10A08" w:rsidRPr="0016606D" w:rsidRDefault="00A10A08" w:rsidP="00C17874">
      <w:pPr>
        <w:jc w:val="both"/>
        <w:rPr>
          <w:sz w:val="22"/>
          <w:szCs w:val="22"/>
        </w:rPr>
      </w:pPr>
    </w:p>
    <w:sectPr w:rsidR="00A10A08" w:rsidRPr="0016606D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D"/>
    <w:rsid w:val="00002552"/>
    <w:rsid w:val="000027BD"/>
    <w:rsid w:val="00007693"/>
    <w:rsid w:val="000107E8"/>
    <w:rsid w:val="000114B5"/>
    <w:rsid w:val="00011D63"/>
    <w:rsid w:val="000231BE"/>
    <w:rsid w:val="00031FB8"/>
    <w:rsid w:val="00034A63"/>
    <w:rsid w:val="0004786C"/>
    <w:rsid w:val="00053823"/>
    <w:rsid w:val="00062AB8"/>
    <w:rsid w:val="00075C67"/>
    <w:rsid w:val="00096412"/>
    <w:rsid w:val="000B1B0A"/>
    <w:rsid w:val="000B33F5"/>
    <w:rsid w:val="000B3645"/>
    <w:rsid w:val="000C0559"/>
    <w:rsid w:val="000C0898"/>
    <w:rsid w:val="000D4151"/>
    <w:rsid w:val="000E24E1"/>
    <w:rsid w:val="000E2696"/>
    <w:rsid w:val="000E5521"/>
    <w:rsid w:val="000F6EA2"/>
    <w:rsid w:val="001023A2"/>
    <w:rsid w:val="00104497"/>
    <w:rsid w:val="001045A7"/>
    <w:rsid w:val="001101B1"/>
    <w:rsid w:val="00114BBF"/>
    <w:rsid w:val="0012316C"/>
    <w:rsid w:val="00125EE6"/>
    <w:rsid w:val="00127EB5"/>
    <w:rsid w:val="00135796"/>
    <w:rsid w:val="00137A26"/>
    <w:rsid w:val="00145C7C"/>
    <w:rsid w:val="001521B7"/>
    <w:rsid w:val="00162685"/>
    <w:rsid w:val="00166048"/>
    <w:rsid w:val="0016606D"/>
    <w:rsid w:val="001722EF"/>
    <w:rsid w:val="00172EFE"/>
    <w:rsid w:val="00174713"/>
    <w:rsid w:val="001832FC"/>
    <w:rsid w:val="00192752"/>
    <w:rsid w:val="001937FB"/>
    <w:rsid w:val="001966C5"/>
    <w:rsid w:val="001A2283"/>
    <w:rsid w:val="001A7702"/>
    <w:rsid w:val="001B5A7A"/>
    <w:rsid w:val="001B5B0C"/>
    <w:rsid w:val="001C78C6"/>
    <w:rsid w:val="001D5A4A"/>
    <w:rsid w:val="001E3686"/>
    <w:rsid w:val="001E5431"/>
    <w:rsid w:val="001E736D"/>
    <w:rsid w:val="001F4C3F"/>
    <w:rsid w:val="001F54C4"/>
    <w:rsid w:val="001F7AEE"/>
    <w:rsid w:val="00231240"/>
    <w:rsid w:val="002359A2"/>
    <w:rsid w:val="0024365E"/>
    <w:rsid w:val="00253478"/>
    <w:rsid w:val="00256831"/>
    <w:rsid w:val="00260114"/>
    <w:rsid w:val="002715F9"/>
    <w:rsid w:val="00277D30"/>
    <w:rsid w:val="00280609"/>
    <w:rsid w:val="00287EB8"/>
    <w:rsid w:val="00297710"/>
    <w:rsid w:val="002A579A"/>
    <w:rsid w:val="002B3A0D"/>
    <w:rsid w:val="002B46C1"/>
    <w:rsid w:val="002D3474"/>
    <w:rsid w:val="002D3923"/>
    <w:rsid w:val="002D66FF"/>
    <w:rsid w:val="002E6F78"/>
    <w:rsid w:val="002F5E22"/>
    <w:rsid w:val="00300A92"/>
    <w:rsid w:val="00304428"/>
    <w:rsid w:val="00322E5E"/>
    <w:rsid w:val="00325577"/>
    <w:rsid w:val="003505A8"/>
    <w:rsid w:val="00352E25"/>
    <w:rsid w:val="00353F20"/>
    <w:rsid w:val="00354F72"/>
    <w:rsid w:val="003575F9"/>
    <w:rsid w:val="0035766C"/>
    <w:rsid w:val="00360459"/>
    <w:rsid w:val="00380D9B"/>
    <w:rsid w:val="00397C8B"/>
    <w:rsid w:val="003B2A07"/>
    <w:rsid w:val="003C5C9B"/>
    <w:rsid w:val="003D3198"/>
    <w:rsid w:val="003D3DA8"/>
    <w:rsid w:val="003E02F3"/>
    <w:rsid w:val="003E1D41"/>
    <w:rsid w:val="003E2184"/>
    <w:rsid w:val="00401C14"/>
    <w:rsid w:val="00402849"/>
    <w:rsid w:val="00417663"/>
    <w:rsid w:val="00417A14"/>
    <w:rsid w:val="00430C8B"/>
    <w:rsid w:val="00434264"/>
    <w:rsid w:val="004428F2"/>
    <w:rsid w:val="00444675"/>
    <w:rsid w:val="004501B3"/>
    <w:rsid w:val="00455018"/>
    <w:rsid w:val="00457D07"/>
    <w:rsid w:val="004605B8"/>
    <w:rsid w:val="004650B9"/>
    <w:rsid w:val="004931F6"/>
    <w:rsid w:val="00493943"/>
    <w:rsid w:val="00493CC3"/>
    <w:rsid w:val="004A30AD"/>
    <w:rsid w:val="004A3B7C"/>
    <w:rsid w:val="004A7A46"/>
    <w:rsid w:val="004B053D"/>
    <w:rsid w:val="004B7364"/>
    <w:rsid w:val="004C2EAE"/>
    <w:rsid w:val="004E4E76"/>
    <w:rsid w:val="004E514B"/>
    <w:rsid w:val="004E574E"/>
    <w:rsid w:val="004F06DF"/>
    <w:rsid w:val="004F22E9"/>
    <w:rsid w:val="0050146F"/>
    <w:rsid w:val="005105A5"/>
    <w:rsid w:val="005219BB"/>
    <w:rsid w:val="0053214F"/>
    <w:rsid w:val="00532925"/>
    <w:rsid w:val="00543E29"/>
    <w:rsid w:val="0054559D"/>
    <w:rsid w:val="005456E3"/>
    <w:rsid w:val="00546DCA"/>
    <w:rsid w:val="00547B93"/>
    <w:rsid w:val="00554AC5"/>
    <w:rsid w:val="005664E2"/>
    <w:rsid w:val="00580B0C"/>
    <w:rsid w:val="005842AB"/>
    <w:rsid w:val="005900A7"/>
    <w:rsid w:val="005934FA"/>
    <w:rsid w:val="005A09B5"/>
    <w:rsid w:val="005A2C16"/>
    <w:rsid w:val="005A2D77"/>
    <w:rsid w:val="005B08A3"/>
    <w:rsid w:val="005B15A4"/>
    <w:rsid w:val="005C07C6"/>
    <w:rsid w:val="005C3BEE"/>
    <w:rsid w:val="005C5A55"/>
    <w:rsid w:val="005E2835"/>
    <w:rsid w:val="005E4110"/>
    <w:rsid w:val="005E50CC"/>
    <w:rsid w:val="005F1B14"/>
    <w:rsid w:val="00607D65"/>
    <w:rsid w:val="006155BE"/>
    <w:rsid w:val="00616AA6"/>
    <w:rsid w:val="00633078"/>
    <w:rsid w:val="00651A6A"/>
    <w:rsid w:val="006524AF"/>
    <w:rsid w:val="006628E8"/>
    <w:rsid w:val="00671BC2"/>
    <w:rsid w:val="00672F73"/>
    <w:rsid w:val="00686F55"/>
    <w:rsid w:val="006A1D7C"/>
    <w:rsid w:val="006D2791"/>
    <w:rsid w:val="006D55DC"/>
    <w:rsid w:val="006E0946"/>
    <w:rsid w:val="006E2844"/>
    <w:rsid w:val="006E33C0"/>
    <w:rsid w:val="006F0CB4"/>
    <w:rsid w:val="006F1829"/>
    <w:rsid w:val="006F4354"/>
    <w:rsid w:val="006F77B2"/>
    <w:rsid w:val="00703771"/>
    <w:rsid w:val="00712052"/>
    <w:rsid w:val="0072180F"/>
    <w:rsid w:val="00730456"/>
    <w:rsid w:val="00737FC7"/>
    <w:rsid w:val="00740672"/>
    <w:rsid w:val="0074396E"/>
    <w:rsid w:val="00743D29"/>
    <w:rsid w:val="00745338"/>
    <w:rsid w:val="00747CEC"/>
    <w:rsid w:val="00747DDB"/>
    <w:rsid w:val="0076014A"/>
    <w:rsid w:val="007606F3"/>
    <w:rsid w:val="00766306"/>
    <w:rsid w:val="0077676F"/>
    <w:rsid w:val="00777E51"/>
    <w:rsid w:val="00791329"/>
    <w:rsid w:val="007940B8"/>
    <w:rsid w:val="00794165"/>
    <w:rsid w:val="0079424E"/>
    <w:rsid w:val="007C184C"/>
    <w:rsid w:val="007F0F42"/>
    <w:rsid w:val="00801BEC"/>
    <w:rsid w:val="0080371B"/>
    <w:rsid w:val="008119D2"/>
    <w:rsid w:val="00826E0F"/>
    <w:rsid w:val="00830317"/>
    <w:rsid w:val="008324F5"/>
    <w:rsid w:val="0083259A"/>
    <w:rsid w:val="00835BC9"/>
    <w:rsid w:val="00847186"/>
    <w:rsid w:val="00862D83"/>
    <w:rsid w:val="00866F68"/>
    <w:rsid w:val="00873853"/>
    <w:rsid w:val="00874403"/>
    <w:rsid w:val="00884B72"/>
    <w:rsid w:val="00886313"/>
    <w:rsid w:val="008964FE"/>
    <w:rsid w:val="008973E0"/>
    <w:rsid w:val="008A22BB"/>
    <w:rsid w:val="008B7F7C"/>
    <w:rsid w:val="008C45EC"/>
    <w:rsid w:val="008C492B"/>
    <w:rsid w:val="008D212C"/>
    <w:rsid w:val="008D7FBC"/>
    <w:rsid w:val="008E24EC"/>
    <w:rsid w:val="008F0FFA"/>
    <w:rsid w:val="008F41C8"/>
    <w:rsid w:val="009142F2"/>
    <w:rsid w:val="00931FE6"/>
    <w:rsid w:val="00932E3B"/>
    <w:rsid w:val="0093372A"/>
    <w:rsid w:val="00941C57"/>
    <w:rsid w:val="009468FD"/>
    <w:rsid w:val="00946E73"/>
    <w:rsid w:val="00954CF9"/>
    <w:rsid w:val="0096239F"/>
    <w:rsid w:val="00963056"/>
    <w:rsid w:val="00965D15"/>
    <w:rsid w:val="00965DBA"/>
    <w:rsid w:val="00965DDA"/>
    <w:rsid w:val="0097294B"/>
    <w:rsid w:val="009863F0"/>
    <w:rsid w:val="009870D5"/>
    <w:rsid w:val="00990872"/>
    <w:rsid w:val="009965CC"/>
    <w:rsid w:val="009A456B"/>
    <w:rsid w:val="009A4D6C"/>
    <w:rsid w:val="009B51E1"/>
    <w:rsid w:val="009B7F96"/>
    <w:rsid w:val="009C1258"/>
    <w:rsid w:val="009C4A9B"/>
    <w:rsid w:val="009E0EEE"/>
    <w:rsid w:val="009E2D12"/>
    <w:rsid w:val="009E41C6"/>
    <w:rsid w:val="009F6B85"/>
    <w:rsid w:val="00A02A3D"/>
    <w:rsid w:val="00A05F23"/>
    <w:rsid w:val="00A10A08"/>
    <w:rsid w:val="00A12C49"/>
    <w:rsid w:val="00A1463D"/>
    <w:rsid w:val="00A14BFB"/>
    <w:rsid w:val="00A1731C"/>
    <w:rsid w:val="00A17679"/>
    <w:rsid w:val="00A247C1"/>
    <w:rsid w:val="00A466BB"/>
    <w:rsid w:val="00A47AB3"/>
    <w:rsid w:val="00A502C3"/>
    <w:rsid w:val="00A53962"/>
    <w:rsid w:val="00A56116"/>
    <w:rsid w:val="00A563C8"/>
    <w:rsid w:val="00A77D5E"/>
    <w:rsid w:val="00A80EF3"/>
    <w:rsid w:val="00A818B8"/>
    <w:rsid w:val="00A83E37"/>
    <w:rsid w:val="00A90D57"/>
    <w:rsid w:val="00A91A53"/>
    <w:rsid w:val="00AA0036"/>
    <w:rsid w:val="00AB1E3C"/>
    <w:rsid w:val="00AC4255"/>
    <w:rsid w:val="00AD16B5"/>
    <w:rsid w:val="00AD60A2"/>
    <w:rsid w:val="00AD649D"/>
    <w:rsid w:val="00AE0F94"/>
    <w:rsid w:val="00AE4605"/>
    <w:rsid w:val="00AF014D"/>
    <w:rsid w:val="00AF174E"/>
    <w:rsid w:val="00AF1DC2"/>
    <w:rsid w:val="00B155AE"/>
    <w:rsid w:val="00B169E3"/>
    <w:rsid w:val="00B16EA8"/>
    <w:rsid w:val="00B21E89"/>
    <w:rsid w:val="00B23317"/>
    <w:rsid w:val="00B3271C"/>
    <w:rsid w:val="00B3427E"/>
    <w:rsid w:val="00B365D4"/>
    <w:rsid w:val="00B3704D"/>
    <w:rsid w:val="00B64A68"/>
    <w:rsid w:val="00B71337"/>
    <w:rsid w:val="00B71FEF"/>
    <w:rsid w:val="00B86A26"/>
    <w:rsid w:val="00B87F89"/>
    <w:rsid w:val="00B937B4"/>
    <w:rsid w:val="00BA4EDC"/>
    <w:rsid w:val="00BA64B9"/>
    <w:rsid w:val="00BA77A2"/>
    <w:rsid w:val="00BC48C1"/>
    <w:rsid w:val="00BC5297"/>
    <w:rsid w:val="00BE2EDC"/>
    <w:rsid w:val="00BF240D"/>
    <w:rsid w:val="00C03192"/>
    <w:rsid w:val="00C176DD"/>
    <w:rsid w:val="00C17874"/>
    <w:rsid w:val="00C26847"/>
    <w:rsid w:val="00C46983"/>
    <w:rsid w:val="00C5008D"/>
    <w:rsid w:val="00C54BBF"/>
    <w:rsid w:val="00C613A9"/>
    <w:rsid w:val="00C621E5"/>
    <w:rsid w:val="00C72991"/>
    <w:rsid w:val="00C72CA4"/>
    <w:rsid w:val="00C741D9"/>
    <w:rsid w:val="00C971CE"/>
    <w:rsid w:val="00CA047B"/>
    <w:rsid w:val="00CA52E5"/>
    <w:rsid w:val="00CA64DD"/>
    <w:rsid w:val="00CB4462"/>
    <w:rsid w:val="00CC0337"/>
    <w:rsid w:val="00CC0CCD"/>
    <w:rsid w:val="00CC4C8D"/>
    <w:rsid w:val="00CD2122"/>
    <w:rsid w:val="00CD3DC2"/>
    <w:rsid w:val="00D17875"/>
    <w:rsid w:val="00D249E6"/>
    <w:rsid w:val="00D305E8"/>
    <w:rsid w:val="00D61580"/>
    <w:rsid w:val="00D627DB"/>
    <w:rsid w:val="00D64891"/>
    <w:rsid w:val="00D979C8"/>
    <w:rsid w:val="00DA352D"/>
    <w:rsid w:val="00DA5562"/>
    <w:rsid w:val="00DD46C4"/>
    <w:rsid w:val="00DF5FB1"/>
    <w:rsid w:val="00DF76AF"/>
    <w:rsid w:val="00E01428"/>
    <w:rsid w:val="00E04B1E"/>
    <w:rsid w:val="00E33627"/>
    <w:rsid w:val="00E373B1"/>
    <w:rsid w:val="00E432A2"/>
    <w:rsid w:val="00E60CD6"/>
    <w:rsid w:val="00E67369"/>
    <w:rsid w:val="00E77EFB"/>
    <w:rsid w:val="00E92FEE"/>
    <w:rsid w:val="00EA5666"/>
    <w:rsid w:val="00ED1CE7"/>
    <w:rsid w:val="00ED73CF"/>
    <w:rsid w:val="00F02C97"/>
    <w:rsid w:val="00F04326"/>
    <w:rsid w:val="00F118BA"/>
    <w:rsid w:val="00F137DC"/>
    <w:rsid w:val="00F17D54"/>
    <w:rsid w:val="00F24858"/>
    <w:rsid w:val="00F3120A"/>
    <w:rsid w:val="00F32A21"/>
    <w:rsid w:val="00F35BFA"/>
    <w:rsid w:val="00F444DB"/>
    <w:rsid w:val="00F4630A"/>
    <w:rsid w:val="00F55DF4"/>
    <w:rsid w:val="00F97F63"/>
    <w:rsid w:val="00FA371C"/>
    <w:rsid w:val="00FB4E2B"/>
    <w:rsid w:val="00FB65C6"/>
    <w:rsid w:val="00FD2106"/>
    <w:rsid w:val="00FD7759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06B97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ConsPlusNormal">
    <w:name w:val="ConsPlusNormal"/>
    <w:rsid w:val="0080371B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F24858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F24858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F24858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F24858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F24858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F2485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6430</Words>
  <Characters>47035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2023-03-28T07:51:00Z</dcterms:created>
  <dcterms:modified xsi:type="dcterms:W3CDTF">2023-07-25T11:32:00Z</dcterms:modified>
</cp:coreProperties>
</file>